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07" w:type="pct"/>
        <w:tblInd w:w="-224" w:type="dxa"/>
        <w:tblLook w:val="04A0"/>
      </w:tblPr>
      <w:tblGrid>
        <w:gridCol w:w="11560"/>
      </w:tblGrid>
      <w:tr w:rsidR="00F90670" w:rsidRPr="001D7C76" w:rsidTr="002B14A6">
        <w:tc>
          <w:tcPr>
            <w:tcW w:w="5000" w:type="pct"/>
            <w:tcBorders>
              <w:top w:val="nil"/>
              <w:left w:val="nil"/>
              <w:bottom w:val="single" w:sz="4" w:space="0" w:color="auto"/>
              <w:right w:val="nil"/>
            </w:tcBorders>
            <w:tcMar>
              <w:top w:w="60" w:type="dxa"/>
              <w:left w:w="60" w:type="dxa"/>
              <w:bottom w:w="60" w:type="dxa"/>
              <w:right w:w="60" w:type="dxa"/>
            </w:tcMar>
            <w:hideMark/>
          </w:tcPr>
          <w:p w:rsidR="00F90670" w:rsidRPr="001D7C76" w:rsidRDefault="00F90670" w:rsidP="002B14A6">
            <w:pPr>
              <w:tabs>
                <w:tab w:val="left" w:pos="300"/>
              </w:tabs>
              <w:jc w:val="center"/>
              <w:rPr>
                <w:rFonts w:ascii="Times New Roman" w:hAnsi="Times New Roman" w:cs="Times New Roman"/>
                <w:sz w:val="28"/>
                <w:szCs w:val="28"/>
                <w:lang w:val="ru-RU"/>
              </w:rPr>
            </w:pPr>
            <w:r w:rsidRPr="001D7C76">
              <w:rPr>
                <w:rFonts w:ascii="Times New Roman" w:hAnsi="Times New Roman" w:cs="Times New Roman"/>
                <w:sz w:val="28"/>
                <w:szCs w:val="28"/>
                <w:lang w:val="ru-RU"/>
              </w:rPr>
              <w:t xml:space="preserve">Государственное бюджетное стационарное учреждение социального обслуживания населения Брянской области «Дом-интернат малой вместимости для пожилых людей и инвалидов </w:t>
            </w:r>
            <w:proofErr w:type="gramStart"/>
            <w:r w:rsidRPr="001D7C76">
              <w:rPr>
                <w:rFonts w:ascii="Times New Roman" w:hAnsi="Times New Roman" w:cs="Times New Roman"/>
                <w:sz w:val="28"/>
                <w:szCs w:val="28"/>
                <w:lang w:val="ru-RU"/>
              </w:rPr>
              <w:t>г</w:t>
            </w:r>
            <w:proofErr w:type="gramEnd"/>
            <w:r w:rsidRPr="001D7C76">
              <w:rPr>
                <w:rFonts w:ascii="Times New Roman" w:hAnsi="Times New Roman" w:cs="Times New Roman"/>
                <w:sz w:val="28"/>
                <w:szCs w:val="28"/>
                <w:lang w:val="ru-RU"/>
              </w:rPr>
              <w:t>. Новозыбкова и Новозыбковского района»</w:t>
            </w:r>
          </w:p>
          <w:p w:rsidR="00F90670" w:rsidRPr="001D7C76" w:rsidRDefault="00F90670" w:rsidP="002B14A6">
            <w:pPr>
              <w:tabs>
                <w:tab w:val="left" w:pos="300"/>
              </w:tabs>
              <w:jc w:val="center"/>
              <w:rPr>
                <w:rFonts w:ascii="Times New Roman" w:hAnsi="Times New Roman" w:cs="Times New Roman"/>
                <w:sz w:val="28"/>
                <w:szCs w:val="28"/>
              </w:rPr>
            </w:pPr>
            <w:r w:rsidRPr="001D7C76">
              <w:rPr>
                <w:rFonts w:ascii="Times New Roman" w:hAnsi="Times New Roman" w:cs="Times New Roman"/>
                <w:sz w:val="28"/>
                <w:szCs w:val="28"/>
              </w:rPr>
              <w:t>ИНН 3241504440, КПП 324101001, ОКПО 10462351</w:t>
            </w:r>
          </w:p>
        </w:tc>
      </w:tr>
      <w:tr w:rsidR="00F90670" w:rsidRPr="001D7C76" w:rsidTr="002B14A6">
        <w:tc>
          <w:tcPr>
            <w:tcW w:w="5000" w:type="pct"/>
            <w:tcBorders>
              <w:top w:val="single" w:sz="4" w:space="0" w:color="auto"/>
              <w:left w:val="nil"/>
              <w:bottom w:val="nil"/>
              <w:right w:val="nil"/>
            </w:tcBorders>
            <w:tcMar>
              <w:top w:w="60" w:type="dxa"/>
              <w:left w:w="60" w:type="dxa"/>
              <w:bottom w:w="60" w:type="dxa"/>
              <w:right w:w="60" w:type="dxa"/>
            </w:tcMar>
            <w:hideMark/>
          </w:tcPr>
          <w:p w:rsidR="00F90670" w:rsidRPr="001D7C76" w:rsidRDefault="00F90670" w:rsidP="002B14A6">
            <w:pPr>
              <w:jc w:val="center"/>
              <w:rPr>
                <w:rFonts w:ascii="Times New Roman" w:hAnsi="Times New Roman" w:cs="Times New Roman"/>
              </w:rPr>
            </w:pPr>
            <w:proofErr w:type="spellStart"/>
            <w:r w:rsidRPr="001D7C76">
              <w:rPr>
                <w:rFonts w:ascii="Times New Roman" w:hAnsi="Times New Roman" w:cs="Times New Roman"/>
              </w:rPr>
              <w:t>полное</w:t>
            </w:r>
            <w:proofErr w:type="spellEnd"/>
            <w:r w:rsidRPr="001D7C76">
              <w:rPr>
                <w:rFonts w:ascii="Times New Roman" w:hAnsi="Times New Roman" w:cs="Times New Roman"/>
              </w:rPr>
              <w:t xml:space="preserve"> </w:t>
            </w:r>
            <w:proofErr w:type="spellStart"/>
            <w:r w:rsidRPr="001D7C76">
              <w:rPr>
                <w:rFonts w:ascii="Times New Roman" w:hAnsi="Times New Roman" w:cs="Times New Roman"/>
              </w:rPr>
              <w:t>наименование</w:t>
            </w:r>
            <w:proofErr w:type="spellEnd"/>
            <w:r w:rsidRPr="001D7C76">
              <w:rPr>
                <w:rFonts w:ascii="Times New Roman" w:hAnsi="Times New Roman" w:cs="Times New Roman"/>
              </w:rPr>
              <w:t xml:space="preserve"> </w:t>
            </w:r>
            <w:proofErr w:type="spellStart"/>
            <w:r w:rsidRPr="001D7C76">
              <w:rPr>
                <w:rFonts w:ascii="Times New Roman" w:hAnsi="Times New Roman" w:cs="Times New Roman"/>
              </w:rPr>
              <w:t>учреждения</w:t>
            </w:r>
            <w:proofErr w:type="spellEnd"/>
          </w:p>
        </w:tc>
      </w:tr>
    </w:tbl>
    <w:p w:rsidR="00F90670" w:rsidRPr="001D7C76"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1D7C76">
        <w:rPr>
          <w:rFonts w:ascii="Times New Roman" w:hAnsi="Times New Roman" w:cs="Times New Roman"/>
          <w:sz w:val="28"/>
          <w:szCs w:val="28"/>
        </w:rPr>
        <w:t> </w:t>
      </w:r>
    </w:p>
    <w:p w:rsidR="00F90670" w:rsidRPr="001D7C76"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1D7C76">
        <w:rPr>
          <w:rFonts w:ascii="Times New Roman" w:hAnsi="Times New Roman" w:cs="Times New Roman"/>
          <w:sz w:val="28"/>
          <w:szCs w:val="28"/>
        </w:rPr>
        <w:t> </w:t>
      </w:r>
    </w:p>
    <w:p w:rsidR="00F90670" w:rsidRPr="001D7C76"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color w:val="000000" w:themeColor="text1"/>
          <w:sz w:val="28"/>
          <w:szCs w:val="28"/>
        </w:rPr>
      </w:pPr>
      <w:r w:rsidRPr="001D7C76">
        <w:rPr>
          <w:rFonts w:ascii="Times New Roman" w:hAnsi="Times New Roman" w:cs="Times New Roman"/>
          <w:color w:val="000000" w:themeColor="text1"/>
          <w:sz w:val="28"/>
          <w:szCs w:val="28"/>
        </w:rPr>
        <w:t xml:space="preserve">ПРИКАЗ № </w:t>
      </w:r>
      <w:r w:rsidRPr="001D7C76">
        <w:rPr>
          <w:rStyle w:val="fill"/>
          <w:rFonts w:ascii="Times New Roman" w:hAnsi="Times New Roman" w:cs="Times New Roman"/>
          <w:b w:val="0"/>
          <w:i w:val="0"/>
          <w:color w:val="000000" w:themeColor="text1"/>
          <w:sz w:val="28"/>
          <w:szCs w:val="28"/>
        </w:rPr>
        <w:t>87</w:t>
      </w:r>
      <w:r w:rsidRPr="001D7C76">
        <w:rPr>
          <w:rFonts w:ascii="Times New Roman" w:hAnsi="Times New Roman" w:cs="Times New Roman"/>
          <w:color w:val="000000" w:themeColor="text1"/>
          <w:sz w:val="28"/>
          <w:szCs w:val="28"/>
        </w:rPr>
        <w:br/>
        <w:t>об утверждении учетной политики для целей бухгалтерского учета</w:t>
      </w:r>
    </w:p>
    <w:p w:rsidR="00F90670" w:rsidRPr="001D7C76"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color w:val="000000" w:themeColor="text1"/>
          <w:sz w:val="28"/>
          <w:szCs w:val="28"/>
        </w:rPr>
      </w:pPr>
      <w:r w:rsidRPr="001D7C76">
        <w:rPr>
          <w:rFonts w:ascii="Times New Roman" w:hAnsi="Times New Roman" w:cs="Times New Roman"/>
          <w:color w:val="000000" w:themeColor="text1"/>
          <w:sz w:val="28"/>
          <w:szCs w:val="28"/>
        </w:rPr>
        <w:t> </w:t>
      </w:r>
    </w:p>
    <w:p w:rsidR="00F90670" w:rsidRPr="001D7C76"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color w:val="000000" w:themeColor="text1"/>
          <w:sz w:val="28"/>
          <w:szCs w:val="28"/>
        </w:rPr>
      </w:pPr>
      <w:r w:rsidRPr="001D7C76">
        <w:rPr>
          <w:rFonts w:ascii="Times New Roman" w:hAnsi="Times New Roman" w:cs="Times New Roman"/>
          <w:color w:val="000000" w:themeColor="text1"/>
          <w:sz w:val="28"/>
          <w:szCs w:val="28"/>
        </w:rPr>
        <w:t> </w:t>
      </w:r>
    </w:p>
    <w:tbl>
      <w:tblPr>
        <w:tblW w:w="8565" w:type="dxa"/>
        <w:tblLook w:val="04A0"/>
      </w:tblPr>
      <w:tblGrid>
        <w:gridCol w:w="4326"/>
        <w:gridCol w:w="4239"/>
      </w:tblGrid>
      <w:tr w:rsidR="00F90670" w:rsidRPr="001D7C76" w:rsidTr="002B14A6">
        <w:tc>
          <w:tcPr>
            <w:tcW w:w="0" w:type="auto"/>
            <w:tcMar>
              <w:top w:w="60" w:type="dxa"/>
              <w:left w:w="60" w:type="dxa"/>
              <w:bottom w:w="60" w:type="dxa"/>
              <w:right w:w="60" w:type="dxa"/>
            </w:tcMar>
            <w:hideMark/>
          </w:tcPr>
          <w:p w:rsidR="00F90670" w:rsidRPr="001D7C76" w:rsidRDefault="00F90670" w:rsidP="002B14A6">
            <w:pPr>
              <w:rPr>
                <w:rFonts w:ascii="Times New Roman" w:hAnsi="Times New Roman" w:cs="Times New Roman"/>
                <w:color w:val="000000" w:themeColor="text1"/>
                <w:sz w:val="28"/>
                <w:szCs w:val="28"/>
                <w:u w:val="single"/>
              </w:rPr>
            </w:pPr>
            <w:r w:rsidRPr="001D7C76">
              <w:rPr>
                <w:rStyle w:val="fill"/>
                <w:rFonts w:ascii="Times New Roman" w:hAnsi="Times New Roman" w:cs="Times New Roman"/>
                <w:b w:val="0"/>
                <w:i w:val="0"/>
                <w:color w:val="000000" w:themeColor="text1"/>
                <w:sz w:val="28"/>
                <w:szCs w:val="28"/>
                <w:u w:val="single"/>
              </w:rPr>
              <w:t xml:space="preserve">г. </w:t>
            </w:r>
            <w:proofErr w:type="spellStart"/>
            <w:r w:rsidRPr="001D7C76">
              <w:rPr>
                <w:rStyle w:val="fill"/>
                <w:rFonts w:ascii="Times New Roman" w:hAnsi="Times New Roman" w:cs="Times New Roman"/>
                <w:b w:val="0"/>
                <w:i w:val="0"/>
                <w:color w:val="000000" w:themeColor="text1"/>
                <w:sz w:val="28"/>
                <w:szCs w:val="28"/>
                <w:u w:val="single"/>
              </w:rPr>
              <w:t>Новозыбков</w:t>
            </w:r>
            <w:proofErr w:type="spellEnd"/>
          </w:p>
        </w:tc>
        <w:tc>
          <w:tcPr>
            <w:tcW w:w="4239" w:type="dxa"/>
            <w:tcMar>
              <w:top w:w="60" w:type="dxa"/>
              <w:left w:w="60" w:type="dxa"/>
              <w:bottom w:w="60" w:type="dxa"/>
              <w:right w:w="60" w:type="dxa"/>
            </w:tcMar>
            <w:hideMark/>
          </w:tcPr>
          <w:p w:rsidR="00F90670" w:rsidRPr="001D7C76" w:rsidRDefault="00F90670" w:rsidP="002B14A6">
            <w:pPr>
              <w:jc w:val="right"/>
              <w:rPr>
                <w:rFonts w:ascii="Times New Roman" w:hAnsi="Times New Roman" w:cs="Times New Roman"/>
                <w:color w:val="000000" w:themeColor="text1"/>
                <w:sz w:val="28"/>
                <w:szCs w:val="28"/>
                <w:u w:val="single"/>
              </w:rPr>
            </w:pPr>
            <w:r w:rsidRPr="001D7C76">
              <w:rPr>
                <w:rStyle w:val="fill"/>
                <w:rFonts w:ascii="Times New Roman" w:hAnsi="Times New Roman" w:cs="Times New Roman"/>
                <w:b w:val="0"/>
                <w:i w:val="0"/>
                <w:color w:val="000000" w:themeColor="text1"/>
                <w:sz w:val="28"/>
                <w:szCs w:val="28"/>
                <w:u w:val="single"/>
              </w:rPr>
              <w:t>27.12.2019г.</w:t>
            </w:r>
          </w:p>
        </w:tc>
      </w:tr>
    </w:tbl>
    <w:p w:rsidR="00F90670" w:rsidRPr="001D7C76"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1D7C76">
        <w:rPr>
          <w:rFonts w:ascii="Times New Roman" w:hAnsi="Times New Roman" w:cs="Times New Roman"/>
          <w:sz w:val="28"/>
          <w:szCs w:val="28"/>
        </w:rPr>
        <w:t> </w:t>
      </w:r>
    </w:p>
    <w:p w:rsidR="00F90670" w:rsidRPr="001D7C76"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1D7C76">
        <w:rPr>
          <w:rFonts w:ascii="Times New Roman" w:hAnsi="Times New Roman" w:cs="Times New Roman"/>
          <w:sz w:val="28"/>
          <w:szCs w:val="28"/>
        </w:rPr>
        <w:t> </w:t>
      </w:r>
    </w:p>
    <w:p w:rsidR="00F90670" w:rsidRPr="001D7C76" w:rsidRDefault="00F90670" w:rsidP="00F90670">
      <w:pPr>
        <w:rPr>
          <w:rFonts w:ascii="Times New Roman" w:hAnsi="Times New Roman" w:cs="Times New Roman"/>
          <w:color w:val="000000"/>
          <w:lang w:val="ru-RU"/>
        </w:rPr>
      </w:pPr>
      <w:r w:rsidRPr="001D7C76">
        <w:rPr>
          <w:rFonts w:ascii="Times New Roman" w:hAnsi="Times New Roman" w:cs="Times New Roman"/>
          <w:sz w:val="28"/>
          <w:szCs w:val="28"/>
          <w:lang w:val="ru-RU"/>
        </w:rPr>
        <w:t>Во исполнение Закона от 6 декабря 2011</w:t>
      </w:r>
      <w:r w:rsidRPr="001D7C76">
        <w:rPr>
          <w:rFonts w:ascii="Times New Roman" w:hAnsi="Times New Roman" w:cs="Times New Roman"/>
          <w:sz w:val="28"/>
          <w:szCs w:val="28"/>
        </w:rPr>
        <w:t> </w:t>
      </w:r>
      <w:r w:rsidRPr="001D7C76">
        <w:rPr>
          <w:rFonts w:ascii="Times New Roman" w:hAnsi="Times New Roman" w:cs="Times New Roman"/>
          <w:sz w:val="28"/>
          <w:szCs w:val="28"/>
          <w:lang w:val="ru-RU"/>
        </w:rPr>
        <w:t>г. №</w:t>
      </w:r>
      <w:r w:rsidRPr="001D7C76">
        <w:rPr>
          <w:rFonts w:ascii="Times New Roman" w:hAnsi="Times New Roman" w:cs="Times New Roman"/>
          <w:sz w:val="28"/>
          <w:szCs w:val="28"/>
        </w:rPr>
        <w:t> </w:t>
      </w:r>
      <w:r w:rsidRPr="001D7C76">
        <w:rPr>
          <w:rFonts w:ascii="Times New Roman" w:hAnsi="Times New Roman" w:cs="Times New Roman"/>
          <w:sz w:val="28"/>
          <w:szCs w:val="28"/>
          <w:lang w:val="ru-RU"/>
        </w:rPr>
        <w:t>402-ФЗ, приказа Минфина России от 1</w:t>
      </w:r>
      <w:r w:rsidRPr="001D7C76">
        <w:rPr>
          <w:rFonts w:ascii="Times New Roman" w:hAnsi="Times New Roman" w:cs="Times New Roman"/>
          <w:sz w:val="28"/>
          <w:szCs w:val="28"/>
        </w:rPr>
        <w:t> </w:t>
      </w:r>
      <w:r w:rsidRPr="001D7C76">
        <w:rPr>
          <w:rFonts w:ascii="Times New Roman" w:hAnsi="Times New Roman" w:cs="Times New Roman"/>
          <w:sz w:val="28"/>
          <w:szCs w:val="28"/>
          <w:lang w:val="ru-RU"/>
        </w:rPr>
        <w:t>декабря 2010 г. № 157н,</w:t>
      </w:r>
      <w:r w:rsidRPr="001D7C76">
        <w:rPr>
          <w:rFonts w:ascii="Times New Roman" w:hAnsi="Times New Roman" w:cs="Times New Roman"/>
          <w:color w:val="000000"/>
          <w:sz w:val="28"/>
          <w:szCs w:val="28"/>
          <w:lang w:val="ru-RU"/>
        </w:rPr>
        <w:t xml:space="preserve"> Федерального стандарта «Учетная политика, оценочные значения и ошибки» (утв. приказом Минфина от 30.12.2017 № 274н)</w:t>
      </w:r>
    </w:p>
    <w:p w:rsidR="00F90670" w:rsidRPr="001D7C76"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p>
    <w:p w:rsidR="00F90670" w:rsidRPr="001D7C76"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1D7C76">
        <w:rPr>
          <w:rFonts w:ascii="Times New Roman" w:hAnsi="Times New Roman" w:cs="Times New Roman"/>
          <w:sz w:val="28"/>
          <w:szCs w:val="28"/>
        </w:rPr>
        <w:t> </w:t>
      </w:r>
    </w:p>
    <w:p w:rsidR="00F90670" w:rsidRPr="001D7C76"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1D7C76">
        <w:rPr>
          <w:rFonts w:ascii="Times New Roman" w:hAnsi="Times New Roman" w:cs="Times New Roman"/>
          <w:sz w:val="28"/>
          <w:szCs w:val="28"/>
        </w:rPr>
        <w:t>ПРИКАЗЫВАЮ:</w:t>
      </w:r>
    </w:p>
    <w:p w:rsidR="00F90670" w:rsidRPr="001D7C76"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1D7C76">
        <w:rPr>
          <w:rFonts w:ascii="Times New Roman" w:hAnsi="Times New Roman" w:cs="Times New Roman"/>
          <w:sz w:val="28"/>
          <w:szCs w:val="28"/>
        </w:rPr>
        <w:t> </w:t>
      </w:r>
    </w:p>
    <w:p w:rsidR="00F90670" w:rsidRPr="001D7C76"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1D7C76">
        <w:rPr>
          <w:rFonts w:ascii="Times New Roman" w:hAnsi="Times New Roman" w:cs="Times New Roman"/>
          <w:sz w:val="28"/>
          <w:szCs w:val="28"/>
        </w:rPr>
        <w:t xml:space="preserve">1. Утвердить </w:t>
      </w:r>
      <w:r w:rsidRPr="001D7C76">
        <w:rPr>
          <w:rFonts w:ascii="Times New Roman" w:hAnsi="Times New Roman" w:cs="Times New Roman"/>
          <w:color w:val="000000" w:themeColor="text1"/>
          <w:sz w:val="28"/>
          <w:szCs w:val="28"/>
        </w:rPr>
        <w:t xml:space="preserve">учетную политику для целей бухгалтерского учета согласно приложению и ввести ее в действие с </w:t>
      </w:r>
      <w:r w:rsidRPr="001D7C76">
        <w:rPr>
          <w:rStyle w:val="fill"/>
          <w:rFonts w:ascii="Times New Roman" w:hAnsi="Times New Roman" w:cs="Times New Roman"/>
          <w:b w:val="0"/>
          <w:i w:val="0"/>
          <w:color w:val="000000" w:themeColor="text1"/>
          <w:sz w:val="28"/>
          <w:szCs w:val="28"/>
        </w:rPr>
        <w:t>1 января 2020 года.</w:t>
      </w:r>
    </w:p>
    <w:p w:rsidR="00F90670" w:rsidRPr="001D7C76"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1D7C76">
        <w:rPr>
          <w:rFonts w:ascii="Times New Roman" w:hAnsi="Times New Roman" w:cs="Times New Roman"/>
          <w:sz w:val="28"/>
          <w:szCs w:val="28"/>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бухгалтерского учета, документооборота, санкционирования расходов учреждения.</w:t>
      </w:r>
    </w:p>
    <w:p w:rsidR="00F90670" w:rsidRPr="001D7C76"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p>
    <w:p w:rsidR="00F90670" w:rsidRPr="001D7C76"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1D7C76">
        <w:rPr>
          <w:rFonts w:ascii="Times New Roman" w:hAnsi="Times New Roman" w:cs="Times New Roman"/>
          <w:sz w:val="28"/>
          <w:szCs w:val="28"/>
        </w:rPr>
        <w:t xml:space="preserve">3. </w:t>
      </w:r>
      <w:proofErr w:type="gramStart"/>
      <w:r w:rsidRPr="001D7C76">
        <w:rPr>
          <w:rFonts w:ascii="Times New Roman" w:hAnsi="Times New Roman" w:cs="Times New Roman"/>
          <w:sz w:val="28"/>
          <w:szCs w:val="28"/>
        </w:rPr>
        <w:t>Контроль за</w:t>
      </w:r>
      <w:proofErr w:type="gramEnd"/>
      <w:r w:rsidRPr="001D7C76">
        <w:rPr>
          <w:rFonts w:ascii="Times New Roman" w:hAnsi="Times New Roman" w:cs="Times New Roman"/>
          <w:sz w:val="28"/>
          <w:szCs w:val="28"/>
        </w:rPr>
        <w:t xml:space="preserve"> исполнением приказа возложить на главного бухгалтера</w:t>
      </w:r>
    </w:p>
    <w:p w:rsidR="00F90670" w:rsidRPr="001D7C76"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1D7C76">
        <w:rPr>
          <w:rFonts w:ascii="Times New Roman" w:hAnsi="Times New Roman" w:cs="Times New Roman"/>
          <w:sz w:val="28"/>
          <w:szCs w:val="28"/>
        </w:rPr>
        <w:t xml:space="preserve"> Е.С. </w:t>
      </w:r>
      <w:proofErr w:type="spellStart"/>
      <w:r w:rsidRPr="001D7C76">
        <w:rPr>
          <w:rFonts w:ascii="Times New Roman" w:hAnsi="Times New Roman" w:cs="Times New Roman"/>
          <w:sz w:val="28"/>
          <w:szCs w:val="28"/>
        </w:rPr>
        <w:t>Стрельцову</w:t>
      </w:r>
      <w:proofErr w:type="spellEnd"/>
      <w:r w:rsidRPr="001D7C76">
        <w:rPr>
          <w:rStyle w:val="fill"/>
          <w:rFonts w:ascii="Times New Roman" w:hAnsi="Times New Roman" w:cs="Times New Roman"/>
          <w:b w:val="0"/>
          <w:i w:val="0"/>
          <w:sz w:val="28"/>
          <w:szCs w:val="28"/>
        </w:rPr>
        <w:t>.</w:t>
      </w:r>
    </w:p>
    <w:p w:rsidR="00F90670" w:rsidRPr="001D7C76"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p>
    <w:p w:rsidR="00F90670" w:rsidRPr="001D7C76"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p>
    <w:p w:rsidR="00F90670" w:rsidRPr="001D7C76"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p>
    <w:p w:rsidR="00F90670" w:rsidRPr="001D7C76"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p>
    <w:p w:rsidR="00F90670" w:rsidRPr="00C15964"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1D7C76">
        <w:rPr>
          <w:rFonts w:ascii="Times New Roman" w:hAnsi="Times New Roman" w:cs="Times New Roman"/>
          <w:sz w:val="28"/>
          <w:szCs w:val="28"/>
        </w:rPr>
        <w:t>Директор            ___________________     С.Г. Марусова</w:t>
      </w:r>
    </w:p>
    <w:p w:rsidR="00F90670" w:rsidRPr="00C15964"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p>
    <w:p w:rsidR="00F90670" w:rsidRPr="00C15964" w:rsidRDefault="00F90670" w:rsidP="00F9067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p>
    <w:p w:rsidR="00F90670" w:rsidRDefault="00F90670" w:rsidP="003B2AB1">
      <w:pPr>
        <w:ind w:left="75" w:right="75"/>
        <w:jc w:val="right"/>
        <w:rPr>
          <w:rFonts w:cstheme="minorHAnsi"/>
          <w:color w:val="000000"/>
          <w:sz w:val="18"/>
          <w:szCs w:val="18"/>
          <w:lang w:val="ru-RU"/>
        </w:rPr>
      </w:pPr>
    </w:p>
    <w:p w:rsidR="00F90670" w:rsidRDefault="00F90670" w:rsidP="003B2AB1">
      <w:pPr>
        <w:ind w:left="75" w:right="75"/>
        <w:jc w:val="right"/>
        <w:rPr>
          <w:rFonts w:cstheme="minorHAnsi"/>
          <w:color w:val="000000"/>
          <w:sz w:val="18"/>
          <w:szCs w:val="18"/>
          <w:lang w:val="ru-RU"/>
        </w:rPr>
      </w:pPr>
    </w:p>
    <w:p w:rsidR="00F90670" w:rsidRDefault="00F90670" w:rsidP="003B2AB1">
      <w:pPr>
        <w:ind w:left="75" w:right="75"/>
        <w:jc w:val="right"/>
        <w:rPr>
          <w:rFonts w:cstheme="minorHAnsi"/>
          <w:color w:val="000000"/>
          <w:sz w:val="18"/>
          <w:szCs w:val="18"/>
          <w:lang w:val="ru-RU"/>
        </w:rPr>
      </w:pPr>
    </w:p>
    <w:p w:rsidR="001D7C76" w:rsidRDefault="001D7C76" w:rsidP="002B3F0C">
      <w:pPr>
        <w:ind w:right="75"/>
        <w:rPr>
          <w:rFonts w:cstheme="minorHAnsi"/>
          <w:color w:val="000000"/>
          <w:sz w:val="18"/>
          <w:szCs w:val="18"/>
          <w:lang w:val="ru-RU"/>
        </w:rPr>
      </w:pPr>
    </w:p>
    <w:p w:rsidR="003B2AB1" w:rsidRPr="001D7C76" w:rsidRDefault="003B2AB1" w:rsidP="003B2AB1">
      <w:pPr>
        <w:ind w:left="75" w:right="75"/>
        <w:jc w:val="right"/>
        <w:rPr>
          <w:rFonts w:cstheme="minorHAnsi"/>
          <w:color w:val="000000" w:themeColor="text1"/>
          <w:sz w:val="28"/>
          <w:szCs w:val="28"/>
          <w:lang w:val="ru-RU"/>
        </w:rPr>
      </w:pPr>
      <w:r w:rsidRPr="00C32EE5">
        <w:rPr>
          <w:rFonts w:cstheme="minorHAnsi"/>
          <w:color w:val="000000" w:themeColor="text1"/>
          <w:sz w:val="28"/>
          <w:szCs w:val="28"/>
          <w:lang w:val="ru-RU"/>
        </w:rPr>
        <w:lastRenderedPageBreak/>
        <w:t>Приложение</w:t>
      </w:r>
      <w:r w:rsidR="001D7C76">
        <w:rPr>
          <w:rFonts w:cstheme="minorHAnsi"/>
          <w:color w:val="000000" w:themeColor="text1"/>
          <w:sz w:val="28"/>
          <w:szCs w:val="28"/>
          <w:lang w:val="ru-RU"/>
        </w:rPr>
        <w:t xml:space="preserve"> </w:t>
      </w:r>
      <w:r w:rsidRPr="00C32EE5">
        <w:rPr>
          <w:rFonts w:cstheme="minorHAnsi"/>
          <w:color w:val="000000" w:themeColor="text1"/>
          <w:sz w:val="28"/>
          <w:szCs w:val="28"/>
          <w:lang w:val="ru-RU"/>
        </w:rPr>
        <w:t>к приказу</w:t>
      </w:r>
    </w:p>
    <w:p w:rsidR="00196733" w:rsidRPr="00C32EE5" w:rsidRDefault="00C32EE5" w:rsidP="00C32EE5">
      <w:pPr>
        <w:pStyle w:val="a5"/>
        <w:rPr>
          <w:sz w:val="24"/>
          <w:szCs w:val="24"/>
          <w:lang w:val="ru-RU"/>
        </w:rPr>
      </w:pPr>
      <w:r>
        <w:rPr>
          <w:lang w:val="ru-RU"/>
        </w:rPr>
        <w:t xml:space="preserve">                                                                                                                                                           </w:t>
      </w:r>
      <w:r w:rsidR="003B2AB1" w:rsidRPr="00C32EE5">
        <w:rPr>
          <w:sz w:val="24"/>
          <w:szCs w:val="24"/>
          <w:lang w:val="ru-RU"/>
        </w:rPr>
        <w:t>от 2</w:t>
      </w:r>
      <w:r w:rsidR="00F90670" w:rsidRPr="00C32EE5">
        <w:rPr>
          <w:sz w:val="24"/>
          <w:szCs w:val="24"/>
          <w:lang w:val="ru-RU"/>
        </w:rPr>
        <w:t>7.</w:t>
      </w:r>
      <w:r w:rsidR="003B2AB1" w:rsidRPr="00C32EE5">
        <w:rPr>
          <w:sz w:val="24"/>
          <w:szCs w:val="24"/>
          <w:lang w:val="ru-RU"/>
        </w:rPr>
        <w:t xml:space="preserve">12. 2019 № </w:t>
      </w:r>
      <w:r w:rsidR="00F90670" w:rsidRPr="00C32EE5">
        <w:rPr>
          <w:sz w:val="24"/>
          <w:szCs w:val="24"/>
          <w:lang w:val="ru-RU"/>
        </w:rPr>
        <w:t>87</w:t>
      </w:r>
    </w:p>
    <w:p w:rsidR="003B2AB1" w:rsidRPr="001D7C76" w:rsidRDefault="003B2AB1">
      <w:pPr>
        <w:jc w:val="center"/>
        <w:rPr>
          <w:rFonts w:cstheme="minorHAnsi"/>
          <w:b/>
          <w:bCs/>
          <w:color w:val="000000" w:themeColor="text1"/>
          <w:sz w:val="28"/>
          <w:szCs w:val="28"/>
          <w:lang w:val="ru-RU"/>
        </w:rPr>
      </w:pPr>
    </w:p>
    <w:p w:rsidR="00196733" w:rsidRPr="001D7C76" w:rsidRDefault="00CD6953" w:rsidP="00C32EE5">
      <w:pPr>
        <w:jc w:val="center"/>
        <w:rPr>
          <w:rFonts w:cstheme="minorHAnsi"/>
          <w:color w:val="000000" w:themeColor="text1"/>
          <w:sz w:val="28"/>
          <w:szCs w:val="28"/>
          <w:lang w:val="ru-RU"/>
        </w:rPr>
      </w:pPr>
      <w:r w:rsidRPr="001D7C76">
        <w:rPr>
          <w:rFonts w:cstheme="minorHAnsi"/>
          <w:b/>
          <w:bCs/>
          <w:color w:val="000000" w:themeColor="text1"/>
          <w:sz w:val="28"/>
          <w:szCs w:val="28"/>
          <w:lang w:val="ru-RU"/>
        </w:rPr>
        <w:t>Учетная  политика для целей бухгалтерского учета</w:t>
      </w:r>
    </w:p>
    <w:p w:rsidR="00196733" w:rsidRPr="00C32EE5" w:rsidRDefault="00F90670">
      <w:pPr>
        <w:rPr>
          <w:rFonts w:cstheme="minorHAnsi"/>
          <w:color w:val="000000" w:themeColor="text1"/>
          <w:sz w:val="24"/>
          <w:szCs w:val="24"/>
          <w:lang w:val="ru-RU"/>
        </w:rPr>
      </w:pPr>
      <w:r w:rsidRPr="00C32EE5">
        <w:rPr>
          <w:rFonts w:ascii="Times New Roman" w:hAnsi="Times New Roman" w:cs="Times New Roman"/>
          <w:color w:val="000000" w:themeColor="text1"/>
          <w:sz w:val="24"/>
          <w:szCs w:val="24"/>
          <w:lang w:val="ru-RU"/>
        </w:rPr>
        <w:t xml:space="preserve">Учетная политика Государственное бюджетное стационарное учреждение социального обслуживания населения Брянской области «Дом-интернат малой вместимости для пожилых людей и инвалидов </w:t>
      </w:r>
      <w:proofErr w:type="gramStart"/>
      <w:r w:rsidRPr="00C32EE5">
        <w:rPr>
          <w:rFonts w:ascii="Times New Roman" w:hAnsi="Times New Roman" w:cs="Times New Roman"/>
          <w:color w:val="000000" w:themeColor="text1"/>
          <w:sz w:val="24"/>
          <w:szCs w:val="24"/>
          <w:lang w:val="ru-RU"/>
        </w:rPr>
        <w:t>г</w:t>
      </w:r>
      <w:proofErr w:type="gramEnd"/>
      <w:r w:rsidRPr="00C32EE5">
        <w:rPr>
          <w:rFonts w:ascii="Times New Roman" w:hAnsi="Times New Roman" w:cs="Times New Roman"/>
          <w:color w:val="000000" w:themeColor="text1"/>
          <w:sz w:val="24"/>
          <w:szCs w:val="24"/>
          <w:lang w:val="ru-RU"/>
        </w:rPr>
        <w:t>. Новозыбкова и Новозыбковского района» (далее – учреждение) разработана в соответствии:</w:t>
      </w:r>
    </w:p>
    <w:p w:rsidR="00196733" w:rsidRPr="00C32EE5" w:rsidRDefault="00CD6953">
      <w:pPr>
        <w:numPr>
          <w:ilvl w:val="0"/>
          <w:numId w:val="1"/>
        </w:numPr>
        <w:ind w:left="780" w:right="180"/>
        <w:contextualSpacing/>
        <w:rPr>
          <w:rFonts w:cstheme="minorHAnsi"/>
          <w:color w:val="000000" w:themeColor="text1"/>
          <w:sz w:val="24"/>
          <w:szCs w:val="24"/>
        </w:rPr>
      </w:pPr>
      <w:r w:rsidRPr="00C32EE5">
        <w:rPr>
          <w:rFonts w:cstheme="minorHAnsi"/>
          <w:color w:val="000000" w:themeColor="text1"/>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C32EE5">
        <w:rPr>
          <w:rFonts w:cstheme="minorHAnsi"/>
          <w:color w:val="000000" w:themeColor="text1"/>
          <w:sz w:val="24"/>
          <w:szCs w:val="24"/>
        </w:rPr>
        <w:t>(</w:t>
      </w:r>
      <w:proofErr w:type="spellStart"/>
      <w:r w:rsidRPr="00C32EE5">
        <w:rPr>
          <w:rFonts w:cstheme="minorHAnsi"/>
          <w:color w:val="000000" w:themeColor="text1"/>
          <w:sz w:val="24"/>
          <w:szCs w:val="24"/>
        </w:rPr>
        <w:t>далее</w:t>
      </w:r>
      <w:proofErr w:type="spellEnd"/>
      <w:r w:rsidRPr="00C32EE5">
        <w:rPr>
          <w:rFonts w:cstheme="minorHAnsi"/>
          <w:color w:val="000000" w:themeColor="text1"/>
          <w:sz w:val="24"/>
          <w:szCs w:val="24"/>
        </w:rPr>
        <w:t xml:space="preserve"> – </w:t>
      </w:r>
      <w:proofErr w:type="spellStart"/>
      <w:r w:rsidRPr="00C32EE5">
        <w:rPr>
          <w:rFonts w:cstheme="minorHAnsi"/>
          <w:color w:val="000000" w:themeColor="text1"/>
          <w:sz w:val="24"/>
          <w:szCs w:val="24"/>
        </w:rPr>
        <w:t>Инструкции</w:t>
      </w:r>
      <w:proofErr w:type="spellEnd"/>
      <w:r w:rsidRPr="00C32EE5">
        <w:rPr>
          <w:rFonts w:cstheme="minorHAnsi"/>
          <w:color w:val="000000" w:themeColor="text1"/>
          <w:sz w:val="24"/>
          <w:szCs w:val="24"/>
        </w:rPr>
        <w:t xml:space="preserve"> к </w:t>
      </w:r>
      <w:proofErr w:type="spellStart"/>
      <w:r w:rsidRPr="00C32EE5">
        <w:rPr>
          <w:rFonts w:cstheme="minorHAnsi"/>
          <w:color w:val="000000" w:themeColor="text1"/>
          <w:sz w:val="24"/>
          <w:szCs w:val="24"/>
        </w:rPr>
        <w:t>Единому</w:t>
      </w:r>
      <w:proofErr w:type="spellEnd"/>
      <w:r w:rsidRPr="00C32EE5">
        <w:rPr>
          <w:rFonts w:cstheme="minorHAnsi"/>
          <w:color w:val="000000" w:themeColor="text1"/>
          <w:sz w:val="24"/>
          <w:szCs w:val="24"/>
        </w:rPr>
        <w:t xml:space="preserve"> </w:t>
      </w:r>
      <w:proofErr w:type="spellStart"/>
      <w:r w:rsidRPr="00C32EE5">
        <w:rPr>
          <w:rFonts w:cstheme="minorHAnsi"/>
          <w:color w:val="000000" w:themeColor="text1"/>
          <w:sz w:val="24"/>
          <w:szCs w:val="24"/>
        </w:rPr>
        <w:t>плану</w:t>
      </w:r>
      <w:proofErr w:type="spellEnd"/>
      <w:r w:rsidRPr="00C32EE5">
        <w:rPr>
          <w:rFonts w:cstheme="minorHAnsi"/>
          <w:color w:val="000000" w:themeColor="text1"/>
          <w:sz w:val="24"/>
          <w:szCs w:val="24"/>
        </w:rPr>
        <w:t xml:space="preserve"> </w:t>
      </w:r>
      <w:proofErr w:type="spellStart"/>
      <w:r w:rsidRPr="00C32EE5">
        <w:rPr>
          <w:rFonts w:cstheme="minorHAnsi"/>
          <w:color w:val="000000" w:themeColor="text1"/>
          <w:sz w:val="24"/>
          <w:szCs w:val="24"/>
        </w:rPr>
        <w:t>счетов</w:t>
      </w:r>
      <w:proofErr w:type="spellEnd"/>
      <w:r w:rsidRPr="00C32EE5">
        <w:rPr>
          <w:rFonts w:cstheme="minorHAnsi"/>
          <w:color w:val="000000" w:themeColor="text1"/>
          <w:sz w:val="24"/>
          <w:szCs w:val="24"/>
        </w:rPr>
        <w:t xml:space="preserve"> № 157н);</w:t>
      </w:r>
    </w:p>
    <w:p w:rsidR="00196733" w:rsidRPr="00C32EE5" w:rsidRDefault="00CD6953">
      <w:pPr>
        <w:numPr>
          <w:ilvl w:val="0"/>
          <w:numId w:val="1"/>
        </w:numPr>
        <w:ind w:left="780" w:right="180"/>
        <w:contextualSpacing/>
        <w:rPr>
          <w:rFonts w:cstheme="minorHAnsi"/>
          <w:color w:val="000000" w:themeColor="text1"/>
          <w:sz w:val="24"/>
          <w:szCs w:val="24"/>
          <w:lang w:val="ru-RU"/>
        </w:rPr>
      </w:pPr>
      <w:r w:rsidRPr="00C32EE5">
        <w:rPr>
          <w:rFonts w:cstheme="minorHAnsi"/>
          <w:color w:val="000000" w:themeColor="text1"/>
          <w:sz w:val="24"/>
          <w:szCs w:val="24"/>
          <w:lang w:val="ru-RU"/>
        </w:rPr>
        <w:t>приказом Минфина от 16.12.2010 № 174н «Об утверждении Плана счетов бухгалтерского учета бюджетных учреждений и Инструкции по его применению</w:t>
      </w:r>
      <w:proofErr w:type="gramStart"/>
      <w:r w:rsidRPr="00C32EE5">
        <w:rPr>
          <w:rFonts w:cstheme="minorHAnsi"/>
          <w:i/>
          <w:iCs/>
          <w:color w:val="000000" w:themeColor="text1"/>
          <w:sz w:val="24"/>
          <w:szCs w:val="24"/>
          <w:lang w:val="ru-RU"/>
        </w:rPr>
        <w:t>»</w:t>
      </w:r>
      <w:r w:rsidRPr="00C32EE5">
        <w:rPr>
          <w:rFonts w:cstheme="minorHAnsi"/>
          <w:color w:val="000000" w:themeColor="text1"/>
          <w:sz w:val="24"/>
          <w:szCs w:val="24"/>
          <w:lang w:val="ru-RU"/>
        </w:rPr>
        <w:t>(</w:t>
      </w:r>
      <w:proofErr w:type="gramEnd"/>
      <w:r w:rsidRPr="00C32EE5">
        <w:rPr>
          <w:rFonts w:cstheme="minorHAnsi"/>
          <w:color w:val="000000" w:themeColor="text1"/>
          <w:sz w:val="24"/>
          <w:szCs w:val="24"/>
          <w:lang w:val="ru-RU"/>
        </w:rPr>
        <w:t>далее – Инструкция № 174н);</w:t>
      </w:r>
    </w:p>
    <w:p w:rsidR="00196733" w:rsidRPr="00C32EE5" w:rsidRDefault="00CD6953">
      <w:pPr>
        <w:numPr>
          <w:ilvl w:val="0"/>
          <w:numId w:val="1"/>
        </w:numPr>
        <w:ind w:left="780" w:right="180"/>
        <w:contextualSpacing/>
        <w:rPr>
          <w:rFonts w:cstheme="minorHAnsi"/>
          <w:color w:val="000000" w:themeColor="text1"/>
          <w:sz w:val="24"/>
          <w:szCs w:val="24"/>
          <w:lang w:val="ru-RU"/>
        </w:rPr>
      </w:pPr>
      <w:r w:rsidRPr="00C32EE5">
        <w:rPr>
          <w:rFonts w:cstheme="minorHAnsi"/>
          <w:color w:val="000000" w:themeColor="text1"/>
          <w:sz w:val="24"/>
          <w:szCs w:val="24"/>
          <w:lang w:val="ru-RU"/>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196733" w:rsidRPr="00C32EE5" w:rsidRDefault="00CD6953">
      <w:pPr>
        <w:numPr>
          <w:ilvl w:val="0"/>
          <w:numId w:val="1"/>
        </w:numPr>
        <w:ind w:left="780" w:right="180"/>
        <w:contextualSpacing/>
        <w:rPr>
          <w:rFonts w:cstheme="minorHAnsi"/>
          <w:color w:val="000000" w:themeColor="text1"/>
          <w:sz w:val="24"/>
          <w:szCs w:val="24"/>
          <w:lang w:val="ru-RU"/>
        </w:rPr>
      </w:pPr>
      <w:r w:rsidRPr="00C32EE5">
        <w:rPr>
          <w:rFonts w:cstheme="minorHAnsi"/>
          <w:color w:val="000000" w:themeColor="text1"/>
          <w:sz w:val="24"/>
          <w:szCs w:val="24"/>
          <w:lang w:val="ru-RU"/>
        </w:rPr>
        <w:t>приказом Минфина от 29.11.2017 № 209н «Об утверждении Порядка применения классификации операций сектора государственного управления</w:t>
      </w:r>
      <w:proofErr w:type="gramStart"/>
      <w:r w:rsidRPr="00C32EE5">
        <w:rPr>
          <w:rFonts w:cstheme="minorHAnsi"/>
          <w:color w:val="000000" w:themeColor="text1"/>
          <w:sz w:val="24"/>
          <w:szCs w:val="24"/>
          <w:lang w:val="ru-RU"/>
        </w:rPr>
        <w:t>»(</w:t>
      </w:r>
      <w:proofErr w:type="gramEnd"/>
      <w:r w:rsidRPr="00C32EE5">
        <w:rPr>
          <w:rFonts w:cstheme="minorHAnsi"/>
          <w:color w:val="000000" w:themeColor="text1"/>
          <w:sz w:val="24"/>
          <w:szCs w:val="24"/>
          <w:lang w:val="ru-RU"/>
        </w:rPr>
        <w:t>далее – приказ № 209н);</w:t>
      </w:r>
    </w:p>
    <w:p w:rsidR="00196733" w:rsidRPr="00C32EE5" w:rsidRDefault="00CD6953">
      <w:pPr>
        <w:numPr>
          <w:ilvl w:val="0"/>
          <w:numId w:val="1"/>
        </w:numPr>
        <w:ind w:left="780" w:right="180"/>
        <w:contextualSpacing/>
        <w:rPr>
          <w:rFonts w:cstheme="minorHAnsi"/>
          <w:color w:val="000000" w:themeColor="text1"/>
          <w:sz w:val="24"/>
          <w:szCs w:val="24"/>
        </w:rPr>
      </w:pPr>
      <w:r w:rsidRPr="00C32EE5">
        <w:rPr>
          <w:rFonts w:cstheme="minorHAnsi"/>
          <w:color w:val="000000" w:themeColor="text1"/>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C32EE5">
        <w:rPr>
          <w:rFonts w:cstheme="minorHAnsi"/>
          <w:color w:val="000000" w:themeColor="text1"/>
          <w:sz w:val="24"/>
          <w:szCs w:val="24"/>
        </w:rPr>
        <w:t>(</w:t>
      </w:r>
      <w:proofErr w:type="spellStart"/>
      <w:r w:rsidRPr="00C32EE5">
        <w:rPr>
          <w:rFonts w:cstheme="minorHAnsi"/>
          <w:color w:val="000000" w:themeColor="text1"/>
          <w:sz w:val="24"/>
          <w:szCs w:val="24"/>
        </w:rPr>
        <w:t>далее</w:t>
      </w:r>
      <w:proofErr w:type="spellEnd"/>
      <w:r w:rsidRPr="00C32EE5">
        <w:rPr>
          <w:rFonts w:cstheme="minorHAnsi"/>
          <w:color w:val="000000" w:themeColor="text1"/>
          <w:sz w:val="24"/>
          <w:szCs w:val="24"/>
        </w:rPr>
        <w:t xml:space="preserve"> – </w:t>
      </w:r>
      <w:proofErr w:type="spellStart"/>
      <w:r w:rsidRPr="00C32EE5">
        <w:rPr>
          <w:rFonts w:cstheme="minorHAnsi"/>
          <w:color w:val="000000" w:themeColor="text1"/>
          <w:sz w:val="24"/>
          <w:szCs w:val="24"/>
        </w:rPr>
        <w:t>приказ</w:t>
      </w:r>
      <w:proofErr w:type="spellEnd"/>
      <w:r w:rsidRPr="00C32EE5">
        <w:rPr>
          <w:rFonts w:cstheme="minorHAnsi"/>
          <w:color w:val="000000" w:themeColor="text1"/>
          <w:sz w:val="24"/>
          <w:szCs w:val="24"/>
        </w:rPr>
        <w:t xml:space="preserve"> № 52н);</w:t>
      </w:r>
    </w:p>
    <w:p w:rsidR="00196733" w:rsidRPr="00C32EE5" w:rsidRDefault="00CD6953">
      <w:pPr>
        <w:numPr>
          <w:ilvl w:val="0"/>
          <w:numId w:val="1"/>
        </w:numPr>
        <w:ind w:left="780" w:right="180"/>
        <w:rPr>
          <w:rFonts w:cstheme="minorHAnsi"/>
          <w:color w:val="000000" w:themeColor="text1"/>
          <w:sz w:val="24"/>
          <w:szCs w:val="24"/>
          <w:lang w:val="ru-RU"/>
        </w:rPr>
      </w:pPr>
      <w:proofErr w:type="gramStart"/>
      <w:r w:rsidRPr="00C32EE5">
        <w:rPr>
          <w:rFonts w:cstheme="minorHAnsi"/>
          <w:color w:val="000000" w:themeColor="text1"/>
          <w:sz w:val="24"/>
          <w:szCs w:val="24"/>
          <w:lang w:val="ru-RU"/>
        </w:rPr>
        <w:t>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278н (далее – соответственно СГС «Учетная политика, оценочные значения и ошибки», СГС «События после отчетной даты», СГС «Отчет</w:t>
      </w:r>
      <w:proofErr w:type="gramEnd"/>
      <w:r w:rsidRPr="00C32EE5">
        <w:rPr>
          <w:rFonts w:cstheme="minorHAnsi"/>
          <w:color w:val="000000" w:themeColor="text1"/>
          <w:sz w:val="24"/>
          <w:szCs w:val="24"/>
          <w:lang w:val="ru-RU"/>
        </w:rPr>
        <w:t xml:space="preserve"> о движении денежных средств»), от 27.02.2018 № 32н (далее – СГС «Доходы»), от 28.02.2018 № 34н (далее – СГС «</w:t>
      </w:r>
      <w:proofErr w:type="spellStart"/>
      <w:r w:rsidRPr="00C32EE5">
        <w:rPr>
          <w:rFonts w:cstheme="minorHAnsi"/>
          <w:color w:val="000000" w:themeColor="text1"/>
          <w:sz w:val="24"/>
          <w:szCs w:val="24"/>
          <w:lang w:val="ru-RU"/>
        </w:rPr>
        <w:t>Непроизведенные</w:t>
      </w:r>
      <w:proofErr w:type="spellEnd"/>
      <w:r w:rsidRPr="00C32EE5">
        <w:rPr>
          <w:rFonts w:cstheme="minorHAnsi"/>
          <w:color w:val="000000" w:themeColor="text1"/>
          <w:sz w:val="24"/>
          <w:szCs w:val="24"/>
          <w:lang w:val="ru-RU"/>
        </w:rPr>
        <w:t xml:space="preserve"> активы»), от 30.05.2018 №122н, №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w:t>
      </w:r>
    </w:p>
    <w:p w:rsidR="00196733" w:rsidRPr="00C32EE5" w:rsidRDefault="00CD6953">
      <w:pPr>
        <w:rPr>
          <w:rFonts w:cstheme="minorHAnsi"/>
          <w:color w:val="000000" w:themeColor="text1"/>
          <w:sz w:val="24"/>
          <w:szCs w:val="24"/>
          <w:lang w:val="ru-RU"/>
        </w:rPr>
      </w:pPr>
      <w:r w:rsidRPr="00C32EE5">
        <w:rPr>
          <w:rFonts w:cstheme="minorHAnsi"/>
          <w:color w:val="000000" w:themeColor="text1"/>
          <w:sz w:val="24"/>
          <w:szCs w:val="24"/>
          <w:lang w:val="ru-RU"/>
        </w:rPr>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sidRPr="00C32EE5">
        <w:rPr>
          <w:rFonts w:cstheme="minorHAnsi"/>
          <w:color w:val="000000" w:themeColor="text1"/>
          <w:sz w:val="24"/>
          <w:szCs w:val="24"/>
        </w:rPr>
        <w:t>(</w:t>
      </w:r>
      <w:proofErr w:type="spellStart"/>
      <w:r w:rsidRPr="00C32EE5">
        <w:rPr>
          <w:rFonts w:cstheme="minorHAnsi"/>
          <w:color w:val="000000" w:themeColor="text1"/>
          <w:sz w:val="24"/>
          <w:szCs w:val="24"/>
        </w:rPr>
        <w:t>далее</w:t>
      </w:r>
      <w:proofErr w:type="spellEnd"/>
      <w:r w:rsidRPr="00C32EE5">
        <w:rPr>
          <w:rFonts w:cstheme="minorHAnsi"/>
          <w:color w:val="000000" w:themeColor="text1"/>
          <w:sz w:val="24"/>
          <w:szCs w:val="24"/>
        </w:rPr>
        <w:t xml:space="preserve"> – </w:t>
      </w:r>
      <w:proofErr w:type="spellStart"/>
      <w:r w:rsidRPr="00C32EE5">
        <w:rPr>
          <w:rFonts w:cstheme="minorHAnsi"/>
          <w:color w:val="000000" w:themeColor="text1"/>
          <w:sz w:val="24"/>
          <w:szCs w:val="24"/>
        </w:rPr>
        <w:t>Инструкция</w:t>
      </w:r>
      <w:proofErr w:type="spellEnd"/>
      <w:r w:rsidRPr="00C32EE5">
        <w:rPr>
          <w:rFonts w:cstheme="minorHAnsi"/>
          <w:color w:val="000000" w:themeColor="text1"/>
          <w:sz w:val="24"/>
          <w:szCs w:val="24"/>
        </w:rPr>
        <w:t xml:space="preserve"> № 162н).</w:t>
      </w:r>
    </w:p>
    <w:p w:rsidR="00196733" w:rsidRPr="00C32EE5" w:rsidRDefault="00CD6953">
      <w:pPr>
        <w:rPr>
          <w:rFonts w:cstheme="minorHAnsi"/>
          <w:color w:val="000000" w:themeColor="text1"/>
          <w:sz w:val="24"/>
          <w:szCs w:val="24"/>
          <w:lang w:val="ru-RU"/>
        </w:rPr>
      </w:pPr>
      <w:proofErr w:type="spellStart"/>
      <w:r w:rsidRPr="00C32EE5">
        <w:rPr>
          <w:rFonts w:cstheme="minorHAnsi"/>
          <w:color w:val="000000" w:themeColor="text1"/>
          <w:sz w:val="24"/>
          <w:szCs w:val="24"/>
        </w:rPr>
        <w:t>Используемые</w:t>
      </w:r>
      <w:proofErr w:type="spellEnd"/>
      <w:r w:rsidRPr="00C32EE5">
        <w:rPr>
          <w:rFonts w:cstheme="minorHAnsi"/>
          <w:color w:val="000000" w:themeColor="text1"/>
          <w:sz w:val="24"/>
          <w:szCs w:val="24"/>
        </w:rPr>
        <w:t xml:space="preserve"> </w:t>
      </w:r>
      <w:proofErr w:type="spellStart"/>
      <w:r w:rsidRPr="00C32EE5">
        <w:rPr>
          <w:rFonts w:cstheme="minorHAnsi"/>
          <w:color w:val="000000" w:themeColor="text1"/>
          <w:sz w:val="24"/>
          <w:szCs w:val="24"/>
        </w:rPr>
        <w:t>термины</w:t>
      </w:r>
      <w:proofErr w:type="spellEnd"/>
      <w:r w:rsidRPr="00C32EE5">
        <w:rPr>
          <w:rFonts w:cstheme="minorHAnsi"/>
          <w:color w:val="000000" w:themeColor="text1"/>
          <w:sz w:val="24"/>
          <w:szCs w:val="24"/>
        </w:rPr>
        <w:t xml:space="preserve"> и </w:t>
      </w:r>
      <w:proofErr w:type="spellStart"/>
      <w:r w:rsidRPr="00C32EE5">
        <w:rPr>
          <w:rFonts w:cstheme="minorHAnsi"/>
          <w:color w:val="000000" w:themeColor="text1"/>
          <w:sz w:val="24"/>
          <w:szCs w:val="24"/>
        </w:rPr>
        <w:t>сокращения</w:t>
      </w:r>
      <w:proofErr w:type="spellEnd"/>
    </w:p>
    <w:tbl>
      <w:tblPr>
        <w:tblW w:w="0" w:type="auto"/>
        <w:tblCellMar>
          <w:top w:w="15" w:type="dxa"/>
          <w:left w:w="15" w:type="dxa"/>
          <w:bottom w:w="15" w:type="dxa"/>
          <w:right w:w="15" w:type="dxa"/>
        </w:tblCellMar>
        <w:tblLook w:val="0600"/>
      </w:tblPr>
      <w:tblGrid>
        <w:gridCol w:w="2014"/>
        <w:gridCol w:w="9222"/>
      </w:tblGrid>
      <w:tr w:rsidR="00196733" w:rsidRPr="00C32EE5" w:rsidTr="00B3762C">
        <w:trPr>
          <w:trHeight w:val="172"/>
        </w:trPr>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C32EE5" w:rsidRDefault="00CD6953">
            <w:pPr>
              <w:rPr>
                <w:rFonts w:cstheme="minorHAnsi"/>
                <w:b/>
                <w:bCs/>
                <w:color w:val="000000" w:themeColor="text1"/>
                <w:sz w:val="24"/>
                <w:szCs w:val="24"/>
              </w:rPr>
            </w:pPr>
            <w:proofErr w:type="spellStart"/>
            <w:r w:rsidRPr="00C32EE5">
              <w:rPr>
                <w:rFonts w:cstheme="minorHAnsi"/>
                <w:b/>
                <w:bCs/>
                <w:color w:val="000000" w:themeColor="text1"/>
                <w:sz w:val="24"/>
                <w:szCs w:val="24"/>
              </w:rPr>
              <w:t>Наименование</w:t>
            </w:r>
            <w:proofErr w:type="spellEnd"/>
            <w:r w:rsidRPr="00C32EE5">
              <w:rPr>
                <w:rFonts w:cstheme="minorHAnsi"/>
                <w:b/>
                <w:bCs/>
                <w:color w:val="000000" w:themeColor="text1"/>
                <w:sz w:val="24"/>
                <w:szCs w:val="24"/>
              </w:rPr>
              <w:t xml:space="preserve"> </w:t>
            </w:r>
          </w:p>
        </w:tc>
        <w:tc>
          <w:tcPr>
            <w:tcW w:w="9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C32EE5" w:rsidRDefault="00CD6953">
            <w:pPr>
              <w:rPr>
                <w:rFonts w:cstheme="minorHAnsi"/>
                <w:b/>
                <w:bCs/>
                <w:color w:val="000000" w:themeColor="text1"/>
                <w:sz w:val="24"/>
                <w:szCs w:val="24"/>
              </w:rPr>
            </w:pPr>
            <w:proofErr w:type="spellStart"/>
            <w:r w:rsidRPr="00C32EE5">
              <w:rPr>
                <w:rFonts w:cstheme="minorHAnsi"/>
                <w:b/>
                <w:bCs/>
                <w:color w:val="000000" w:themeColor="text1"/>
                <w:sz w:val="24"/>
                <w:szCs w:val="24"/>
              </w:rPr>
              <w:t>Расшифровка</w:t>
            </w:r>
            <w:proofErr w:type="spellEnd"/>
            <w:r w:rsidRPr="00C32EE5">
              <w:rPr>
                <w:rFonts w:cstheme="minorHAnsi"/>
                <w:b/>
                <w:bCs/>
                <w:color w:val="000000" w:themeColor="text1"/>
                <w:sz w:val="24"/>
                <w:szCs w:val="24"/>
              </w:rPr>
              <w:t xml:space="preserve"> </w:t>
            </w:r>
          </w:p>
        </w:tc>
      </w:tr>
      <w:tr w:rsidR="00196733" w:rsidRPr="00C668BE" w:rsidTr="00B3762C">
        <w:trPr>
          <w:trHeight w:val="172"/>
        </w:trPr>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C32EE5" w:rsidRDefault="00CD6953">
            <w:pPr>
              <w:ind w:left="75" w:right="75"/>
              <w:rPr>
                <w:rFonts w:cstheme="minorHAnsi"/>
                <w:color w:val="000000" w:themeColor="text1"/>
                <w:sz w:val="24"/>
                <w:szCs w:val="24"/>
              </w:rPr>
            </w:pPr>
            <w:proofErr w:type="spellStart"/>
            <w:r w:rsidRPr="00C32EE5">
              <w:rPr>
                <w:rFonts w:cstheme="minorHAnsi"/>
                <w:color w:val="000000" w:themeColor="text1"/>
                <w:sz w:val="24"/>
                <w:szCs w:val="24"/>
              </w:rPr>
              <w:t>Учреждение</w:t>
            </w:r>
            <w:proofErr w:type="spellEnd"/>
          </w:p>
        </w:tc>
        <w:tc>
          <w:tcPr>
            <w:tcW w:w="9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C32EE5" w:rsidRDefault="00F90670">
            <w:pPr>
              <w:rPr>
                <w:rFonts w:cstheme="minorHAnsi"/>
                <w:color w:val="000000" w:themeColor="text1"/>
                <w:sz w:val="24"/>
                <w:szCs w:val="24"/>
                <w:lang w:val="ru-RU"/>
              </w:rPr>
            </w:pPr>
            <w:r w:rsidRPr="00C32EE5">
              <w:rPr>
                <w:rFonts w:ascii="Times New Roman" w:hAnsi="Times New Roman" w:cs="Times New Roman"/>
                <w:color w:val="000000" w:themeColor="text1"/>
                <w:sz w:val="24"/>
                <w:szCs w:val="24"/>
                <w:lang w:val="ru-RU"/>
              </w:rPr>
              <w:t xml:space="preserve">Государственное бюджетное стационарное учреждение социального обслуживания населения Брянской области «Дом-интернат малой вместимости для пожилых людей и инвалидов </w:t>
            </w:r>
            <w:proofErr w:type="gramStart"/>
            <w:r w:rsidRPr="00C32EE5">
              <w:rPr>
                <w:rFonts w:ascii="Times New Roman" w:hAnsi="Times New Roman" w:cs="Times New Roman"/>
                <w:color w:val="000000" w:themeColor="text1"/>
                <w:sz w:val="24"/>
                <w:szCs w:val="24"/>
                <w:lang w:val="ru-RU"/>
              </w:rPr>
              <w:t>г</w:t>
            </w:r>
            <w:proofErr w:type="gramEnd"/>
            <w:r w:rsidRPr="00C32EE5">
              <w:rPr>
                <w:rFonts w:ascii="Times New Roman" w:hAnsi="Times New Roman" w:cs="Times New Roman"/>
                <w:color w:val="000000" w:themeColor="text1"/>
                <w:sz w:val="24"/>
                <w:szCs w:val="24"/>
                <w:lang w:val="ru-RU"/>
              </w:rPr>
              <w:t>. Новозыбкова и Новозыбковского района»</w:t>
            </w:r>
          </w:p>
        </w:tc>
      </w:tr>
      <w:tr w:rsidR="00196733" w:rsidRPr="00C668BE" w:rsidTr="00B3762C">
        <w:trPr>
          <w:trHeight w:val="172"/>
        </w:trPr>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C32EE5" w:rsidRDefault="00CD6953">
            <w:pPr>
              <w:ind w:left="75" w:right="75"/>
              <w:rPr>
                <w:rFonts w:cstheme="minorHAnsi"/>
                <w:color w:val="000000" w:themeColor="text1"/>
                <w:sz w:val="24"/>
                <w:szCs w:val="24"/>
              </w:rPr>
            </w:pPr>
            <w:r w:rsidRPr="00C32EE5">
              <w:rPr>
                <w:rFonts w:cstheme="minorHAnsi"/>
                <w:color w:val="000000" w:themeColor="text1"/>
                <w:sz w:val="24"/>
                <w:szCs w:val="24"/>
              </w:rPr>
              <w:lastRenderedPageBreak/>
              <w:t>КБК</w:t>
            </w:r>
          </w:p>
        </w:tc>
        <w:tc>
          <w:tcPr>
            <w:tcW w:w="9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C32EE5" w:rsidRDefault="00CD6953">
            <w:pPr>
              <w:ind w:left="75" w:right="75"/>
              <w:rPr>
                <w:rFonts w:cstheme="minorHAnsi"/>
                <w:color w:val="000000" w:themeColor="text1"/>
                <w:sz w:val="24"/>
                <w:szCs w:val="24"/>
                <w:lang w:val="ru-RU"/>
              </w:rPr>
            </w:pPr>
            <w:r w:rsidRPr="00C32EE5">
              <w:rPr>
                <w:rFonts w:cstheme="minorHAnsi"/>
                <w:color w:val="000000" w:themeColor="text1"/>
                <w:sz w:val="24"/>
                <w:szCs w:val="24"/>
                <w:lang w:val="ru-RU"/>
              </w:rPr>
              <w:t>1–17 разряды номера счета в соответствии с Рабочим планом счетов</w:t>
            </w:r>
          </w:p>
        </w:tc>
      </w:tr>
      <w:tr w:rsidR="00196733" w:rsidRPr="00C32EE5" w:rsidTr="00B3762C">
        <w:trPr>
          <w:trHeight w:val="957"/>
        </w:trPr>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C32EE5" w:rsidRDefault="00CD6953">
            <w:pPr>
              <w:ind w:left="75" w:right="75"/>
              <w:rPr>
                <w:rFonts w:cstheme="minorHAnsi"/>
                <w:color w:val="000000" w:themeColor="text1"/>
                <w:sz w:val="24"/>
                <w:szCs w:val="24"/>
              </w:rPr>
            </w:pPr>
            <w:r w:rsidRPr="00C32EE5">
              <w:rPr>
                <w:rFonts w:cstheme="minorHAnsi"/>
                <w:color w:val="000000" w:themeColor="text1"/>
                <w:sz w:val="24"/>
                <w:szCs w:val="24"/>
              </w:rPr>
              <w:t>Х</w:t>
            </w:r>
          </w:p>
        </w:tc>
        <w:tc>
          <w:tcPr>
            <w:tcW w:w="9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C32EE5" w:rsidRDefault="00CD6953">
            <w:pPr>
              <w:ind w:left="75" w:right="75"/>
              <w:rPr>
                <w:rFonts w:cstheme="minorHAnsi"/>
                <w:color w:val="000000" w:themeColor="text1"/>
                <w:sz w:val="24"/>
                <w:szCs w:val="24"/>
                <w:lang w:val="ru-RU"/>
              </w:rPr>
            </w:pPr>
            <w:r w:rsidRPr="00C32EE5">
              <w:rPr>
                <w:rFonts w:cstheme="minorHAnsi"/>
                <w:color w:val="000000" w:themeColor="text1"/>
                <w:sz w:val="24"/>
                <w:szCs w:val="24"/>
                <w:lang w:val="ru-RU"/>
              </w:rPr>
              <w:t>В зависимости от того, в каком разряде номера счета бухучета стоит обозначение:</w:t>
            </w:r>
          </w:p>
          <w:p w:rsidR="00196733" w:rsidRPr="00C32EE5" w:rsidRDefault="00CD6953">
            <w:pPr>
              <w:ind w:left="75" w:right="75"/>
              <w:rPr>
                <w:rFonts w:cstheme="minorHAnsi"/>
                <w:color w:val="000000" w:themeColor="text1"/>
                <w:sz w:val="24"/>
                <w:szCs w:val="24"/>
                <w:lang w:val="ru-RU"/>
              </w:rPr>
            </w:pPr>
            <w:r w:rsidRPr="00C32EE5">
              <w:rPr>
                <w:rFonts w:cstheme="minorHAnsi"/>
                <w:color w:val="000000" w:themeColor="text1"/>
                <w:sz w:val="24"/>
                <w:szCs w:val="24"/>
                <w:lang w:val="ru-RU"/>
              </w:rPr>
              <w:t>– 18 разряд – код вида финансового обеспечения (деятельности);</w:t>
            </w:r>
          </w:p>
          <w:p w:rsidR="00196733" w:rsidRPr="00C32EE5" w:rsidRDefault="00CD6953">
            <w:pPr>
              <w:ind w:left="75" w:right="75"/>
              <w:rPr>
                <w:rFonts w:cstheme="minorHAnsi"/>
                <w:color w:val="000000" w:themeColor="text1"/>
                <w:sz w:val="24"/>
                <w:szCs w:val="24"/>
              </w:rPr>
            </w:pPr>
            <w:r w:rsidRPr="00C32EE5">
              <w:rPr>
                <w:rFonts w:cstheme="minorHAnsi"/>
                <w:color w:val="000000" w:themeColor="text1"/>
                <w:sz w:val="24"/>
                <w:szCs w:val="24"/>
              </w:rPr>
              <w:t xml:space="preserve">– 26 </w:t>
            </w:r>
            <w:proofErr w:type="spellStart"/>
            <w:r w:rsidRPr="00C32EE5">
              <w:rPr>
                <w:rFonts w:cstheme="minorHAnsi"/>
                <w:color w:val="000000" w:themeColor="text1"/>
                <w:sz w:val="24"/>
                <w:szCs w:val="24"/>
              </w:rPr>
              <w:t>разряд</w:t>
            </w:r>
            <w:proofErr w:type="spellEnd"/>
            <w:r w:rsidRPr="00C32EE5">
              <w:rPr>
                <w:rFonts w:cstheme="minorHAnsi"/>
                <w:color w:val="000000" w:themeColor="text1"/>
                <w:sz w:val="24"/>
                <w:szCs w:val="24"/>
              </w:rPr>
              <w:t xml:space="preserve"> – </w:t>
            </w:r>
            <w:proofErr w:type="spellStart"/>
            <w:r w:rsidRPr="00C32EE5">
              <w:rPr>
                <w:rFonts w:cstheme="minorHAnsi"/>
                <w:color w:val="000000" w:themeColor="text1"/>
                <w:sz w:val="24"/>
                <w:szCs w:val="24"/>
              </w:rPr>
              <w:t>соответствующая</w:t>
            </w:r>
            <w:proofErr w:type="spellEnd"/>
            <w:r w:rsidRPr="00C32EE5">
              <w:rPr>
                <w:rFonts w:cstheme="minorHAnsi"/>
                <w:color w:val="000000" w:themeColor="text1"/>
                <w:sz w:val="24"/>
                <w:szCs w:val="24"/>
              </w:rPr>
              <w:t xml:space="preserve"> </w:t>
            </w:r>
            <w:proofErr w:type="spellStart"/>
            <w:r w:rsidRPr="00C32EE5">
              <w:rPr>
                <w:rFonts w:cstheme="minorHAnsi"/>
                <w:color w:val="000000" w:themeColor="text1"/>
                <w:sz w:val="24"/>
                <w:szCs w:val="24"/>
              </w:rPr>
              <w:t>подстатья</w:t>
            </w:r>
            <w:proofErr w:type="spellEnd"/>
            <w:r w:rsidRPr="00C32EE5">
              <w:rPr>
                <w:rFonts w:cstheme="minorHAnsi"/>
                <w:color w:val="000000" w:themeColor="text1"/>
                <w:sz w:val="24"/>
                <w:szCs w:val="24"/>
              </w:rPr>
              <w:t xml:space="preserve"> КОСГУ</w:t>
            </w:r>
          </w:p>
        </w:tc>
      </w:tr>
    </w:tbl>
    <w:p w:rsidR="00196733" w:rsidRPr="001D7C76" w:rsidRDefault="00CD6953" w:rsidP="00B3762C">
      <w:pPr>
        <w:rPr>
          <w:rFonts w:cstheme="minorHAnsi"/>
          <w:color w:val="000000" w:themeColor="text1"/>
          <w:sz w:val="28"/>
          <w:szCs w:val="28"/>
        </w:rPr>
      </w:pPr>
      <w:proofErr w:type="gramStart"/>
      <w:r w:rsidRPr="001D7C76">
        <w:rPr>
          <w:rFonts w:cstheme="minorHAnsi"/>
          <w:b/>
          <w:bCs/>
          <w:color w:val="000000" w:themeColor="text1"/>
          <w:sz w:val="28"/>
          <w:szCs w:val="28"/>
        </w:rPr>
        <w:t>I .</w:t>
      </w:r>
      <w:proofErr w:type="gramEnd"/>
      <w:r w:rsidRPr="001D7C76">
        <w:rPr>
          <w:rFonts w:cstheme="minorHAnsi"/>
          <w:b/>
          <w:bCs/>
          <w:color w:val="000000" w:themeColor="text1"/>
          <w:sz w:val="28"/>
          <w:szCs w:val="28"/>
        </w:rPr>
        <w:t xml:space="preserve"> </w:t>
      </w:r>
      <w:proofErr w:type="spellStart"/>
      <w:r w:rsidRPr="001D7C76">
        <w:rPr>
          <w:rFonts w:cstheme="minorHAnsi"/>
          <w:b/>
          <w:bCs/>
          <w:color w:val="000000" w:themeColor="text1"/>
          <w:sz w:val="28"/>
          <w:szCs w:val="28"/>
        </w:rPr>
        <w:t>Общие</w:t>
      </w:r>
      <w:proofErr w:type="spellEnd"/>
      <w:r w:rsidRPr="001D7C76">
        <w:rPr>
          <w:rFonts w:cstheme="minorHAnsi"/>
          <w:b/>
          <w:bCs/>
          <w:color w:val="000000" w:themeColor="text1"/>
          <w:sz w:val="28"/>
          <w:szCs w:val="28"/>
        </w:rPr>
        <w:t xml:space="preserve"> </w:t>
      </w:r>
      <w:proofErr w:type="spellStart"/>
      <w:r w:rsidRPr="001D7C76">
        <w:rPr>
          <w:rFonts w:cstheme="minorHAnsi"/>
          <w:b/>
          <w:bCs/>
          <w:color w:val="000000" w:themeColor="text1"/>
          <w:sz w:val="28"/>
          <w:szCs w:val="28"/>
        </w:rPr>
        <w:t>положения</w:t>
      </w:r>
      <w:proofErr w:type="spellEnd"/>
    </w:p>
    <w:p w:rsidR="00196733" w:rsidRPr="00C32EE5" w:rsidRDefault="00CD6953">
      <w:pPr>
        <w:rPr>
          <w:rFonts w:cstheme="minorHAnsi"/>
          <w:color w:val="000000" w:themeColor="text1"/>
          <w:sz w:val="24"/>
          <w:szCs w:val="24"/>
          <w:lang w:val="ru-RU"/>
        </w:rPr>
      </w:pPr>
      <w:r w:rsidRPr="00C32EE5">
        <w:rPr>
          <w:rFonts w:cstheme="minorHAnsi"/>
          <w:color w:val="000000" w:themeColor="text1"/>
          <w:sz w:val="24"/>
          <w:szCs w:val="24"/>
          <w:lang w:val="ru-RU"/>
        </w:rPr>
        <w:t>1.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sidRPr="00C32EE5">
        <w:rPr>
          <w:rFonts w:cstheme="minorHAnsi"/>
          <w:color w:val="000000" w:themeColor="text1"/>
          <w:sz w:val="24"/>
          <w:szCs w:val="24"/>
          <w:lang w:val="ru-RU"/>
        </w:rPr>
        <w:br/>
        <w:t xml:space="preserve"> Ответственным за ведение бухгалтерского учета в учреждении является главный бухгалтер.</w:t>
      </w:r>
      <w:r w:rsidRPr="00C32EE5">
        <w:rPr>
          <w:rFonts w:cstheme="minorHAnsi"/>
          <w:color w:val="000000" w:themeColor="text1"/>
          <w:sz w:val="24"/>
          <w:szCs w:val="24"/>
          <w:lang w:val="ru-RU"/>
        </w:rPr>
        <w:br/>
        <w:t xml:space="preserve"> Основание: часть 3 статьи 7 Закона от 06.12.2011 № 402-ФЗ, пункт 4 Инструкции к Единому плану счетов № 157н.</w:t>
      </w:r>
    </w:p>
    <w:p w:rsidR="00196733" w:rsidRPr="00C32EE5" w:rsidRDefault="00CD6953">
      <w:pPr>
        <w:rPr>
          <w:rFonts w:cstheme="minorHAnsi"/>
          <w:color w:val="000000" w:themeColor="text1"/>
          <w:sz w:val="24"/>
          <w:szCs w:val="24"/>
          <w:lang w:val="ru-RU"/>
        </w:rPr>
      </w:pPr>
      <w:r w:rsidRPr="00C32EE5">
        <w:rPr>
          <w:rFonts w:cstheme="minorHAnsi"/>
          <w:color w:val="000000" w:themeColor="text1"/>
          <w:sz w:val="24"/>
          <w:szCs w:val="24"/>
          <w:lang w:val="ru-RU"/>
        </w:rPr>
        <w:t>2. Бухгалтерский учет в обособленных подразделениях учреждения, имеющих лицевые</w:t>
      </w:r>
      <w:r w:rsidRPr="00C32EE5">
        <w:rPr>
          <w:rFonts w:cstheme="minorHAnsi"/>
          <w:color w:val="000000" w:themeColor="text1"/>
          <w:sz w:val="24"/>
          <w:szCs w:val="24"/>
        </w:rPr>
        <w:t> </w:t>
      </w:r>
      <w:r w:rsidRPr="00C32EE5">
        <w:rPr>
          <w:rFonts w:cstheme="minorHAnsi"/>
          <w:color w:val="000000" w:themeColor="text1"/>
          <w:sz w:val="24"/>
          <w:szCs w:val="24"/>
          <w:lang w:val="ru-RU"/>
        </w:rPr>
        <w:t xml:space="preserve">счета в </w:t>
      </w:r>
      <w:r w:rsidR="00C668BE">
        <w:rPr>
          <w:rFonts w:cstheme="minorHAnsi"/>
          <w:color w:val="000000" w:themeColor="text1"/>
          <w:sz w:val="24"/>
          <w:szCs w:val="24"/>
          <w:lang w:val="ru-RU"/>
        </w:rPr>
        <w:t>департаменте финансов Брянской области</w:t>
      </w:r>
      <w:r w:rsidRPr="00C32EE5">
        <w:rPr>
          <w:rFonts w:cstheme="minorHAnsi"/>
          <w:color w:val="000000" w:themeColor="text1"/>
          <w:sz w:val="24"/>
          <w:szCs w:val="24"/>
          <w:lang w:val="ru-RU"/>
        </w:rPr>
        <w:t>, ведут бухгалтерии этих подразделений.</w:t>
      </w:r>
    </w:p>
    <w:p w:rsidR="00196733" w:rsidRPr="00C32EE5" w:rsidRDefault="00CD6953">
      <w:pPr>
        <w:rPr>
          <w:rFonts w:cstheme="minorHAnsi"/>
          <w:color w:val="000000" w:themeColor="text1"/>
          <w:sz w:val="24"/>
          <w:szCs w:val="24"/>
          <w:lang w:val="ru-RU"/>
        </w:rPr>
      </w:pPr>
      <w:r w:rsidRPr="00C32EE5">
        <w:rPr>
          <w:rFonts w:cstheme="minorHAnsi"/>
          <w:color w:val="000000" w:themeColor="text1"/>
          <w:sz w:val="24"/>
          <w:szCs w:val="24"/>
          <w:lang w:val="ru-RU"/>
        </w:rPr>
        <w:t>3. В учреждении действуют постоянные комиссии:</w:t>
      </w:r>
    </w:p>
    <w:p w:rsidR="00196733" w:rsidRPr="00C32EE5" w:rsidRDefault="00CD6953">
      <w:pPr>
        <w:rPr>
          <w:rFonts w:cstheme="minorHAnsi"/>
          <w:color w:val="000000" w:themeColor="text1"/>
          <w:sz w:val="24"/>
          <w:szCs w:val="24"/>
          <w:lang w:val="ru-RU"/>
        </w:rPr>
      </w:pPr>
      <w:r w:rsidRPr="00C32EE5">
        <w:rPr>
          <w:rFonts w:cstheme="minorHAnsi"/>
          <w:color w:val="000000" w:themeColor="text1"/>
          <w:sz w:val="24"/>
          <w:szCs w:val="24"/>
          <w:lang w:val="ru-RU"/>
        </w:rPr>
        <w:t>– комиссия по поступлению и выбытию активов (приложение 1);</w:t>
      </w:r>
      <w:r w:rsidRPr="00C32EE5">
        <w:rPr>
          <w:rFonts w:cstheme="minorHAnsi"/>
          <w:color w:val="000000" w:themeColor="text1"/>
          <w:sz w:val="24"/>
          <w:szCs w:val="24"/>
          <w:lang w:val="ru-RU"/>
        </w:rPr>
        <w:br/>
        <w:t>– инвентаризационная комиссия (приложение 2);</w:t>
      </w:r>
      <w:r w:rsidRPr="00C32EE5">
        <w:rPr>
          <w:rFonts w:cstheme="minorHAnsi"/>
          <w:color w:val="000000" w:themeColor="text1"/>
          <w:sz w:val="24"/>
          <w:szCs w:val="24"/>
          <w:lang w:val="ru-RU"/>
        </w:rPr>
        <w:br/>
        <w:t>– комиссия по проверке показаний одометров автотранспорта (приложение 3);</w:t>
      </w:r>
    </w:p>
    <w:p w:rsidR="00196733" w:rsidRPr="00C32EE5" w:rsidRDefault="00CD6953">
      <w:pPr>
        <w:rPr>
          <w:rFonts w:cstheme="minorHAnsi"/>
          <w:color w:val="000000" w:themeColor="text1"/>
          <w:sz w:val="24"/>
          <w:szCs w:val="24"/>
          <w:lang w:val="ru-RU"/>
        </w:rPr>
      </w:pPr>
      <w:r w:rsidRPr="00C32EE5">
        <w:rPr>
          <w:rFonts w:cstheme="minorHAnsi"/>
          <w:color w:val="000000" w:themeColor="text1"/>
          <w:sz w:val="24"/>
          <w:szCs w:val="24"/>
          <w:lang w:val="ru-RU"/>
        </w:rPr>
        <w:t>4. Учреждение публикует основные положения учетной политики на своем официальном</w:t>
      </w:r>
      <w:r w:rsidR="00C32EE5">
        <w:rPr>
          <w:rFonts w:cstheme="minorHAnsi"/>
          <w:color w:val="000000" w:themeColor="text1"/>
          <w:sz w:val="24"/>
          <w:szCs w:val="24"/>
          <w:lang w:val="ru-RU"/>
        </w:rPr>
        <w:t xml:space="preserve"> </w:t>
      </w:r>
      <w:r w:rsidRPr="00C32EE5">
        <w:rPr>
          <w:rFonts w:cstheme="minorHAnsi"/>
          <w:color w:val="000000" w:themeColor="text1"/>
          <w:sz w:val="24"/>
          <w:szCs w:val="24"/>
          <w:lang w:val="ru-RU"/>
        </w:rPr>
        <w:t>сайте путем размещения копий документов учетной политики.</w:t>
      </w:r>
      <w:r w:rsidRPr="00C32EE5">
        <w:rPr>
          <w:rFonts w:cstheme="minorHAnsi"/>
          <w:color w:val="000000" w:themeColor="text1"/>
          <w:sz w:val="24"/>
          <w:szCs w:val="24"/>
          <w:lang w:val="ru-RU"/>
        </w:rPr>
        <w:br/>
        <w:t>Основание: пункт 9 СГС «Учетная политика, оценочные значения и ошибки».</w:t>
      </w:r>
    </w:p>
    <w:p w:rsidR="00196733" w:rsidRPr="00C32EE5" w:rsidRDefault="00CD6953">
      <w:pPr>
        <w:rPr>
          <w:rFonts w:cstheme="minorHAnsi"/>
          <w:color w:val="000000" w:themeColor="text1"/>
          <w:sz w:val="24"/>
          <w:szCs w:val="24"/>
          <w:lang w:val="ru-RU"/>
        </w:rPr>
      </w:pPr>
      <w:r w:rsidRPr="00C32EE5">
        <w:rPr>
          <w:rFonts w:cstheme="minorHAnsi"/>
          <w:color w:val="000000" w:themeColor="text1"/>
          <w:sz w:val="24"/>
          <w:szCs w:val="24"/>
          <w:lang w:val="ru-RU"/>
        </w:rPr>
        <w:t>5. При внесении изменений в учетную политику главный бухгалтер оценивает в целях</w:t>
      </w:r>
      <w:r w:rsidRPr="00C32EE5">
        <w:rPr>
          <w:rFonts w:cstheme="minorHAnsi"/>
          <w:color w:val="000000" w:themeColor="text1"/>
          <w:sz w:val="24"/>
          <w:szCs w:val="24"/>
        </w:rPr>
        <w:t> </w:t>
      </w:r>
      <w:r w:rsidRPr="00C32EE5">
        <w:rPr>
          <w:rFonts w:cstheme="minorHAnsi"/>
          <w:color w:val="000000" w:themeColor="text1"/>
          <w:sz w:val="24"/>
          <w:szCs w:val="24"/>
          <w:lang w:val="ru-RU"/>
        </w:rPr>
        <w:t>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w:t>
      </w:r>
      <w:r w:rsidRPr="00C32EE5">
        <w:rPr>
          <w:rFonts w:cstheme="minorHAnsi"/>
          <w:color w:val="000000" w:themeColor="text1"/>
          <w:sz w:val="24"/>
          <w:szCs w:val="24"/>
          <w:lang w:val="ru-RU"/>
        </w:rPr>
        <w:br/>
        <w:t xml:space="preserve">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Pr="00C32EE5">
        <w:rPr>
          <w:rFonts w:cstheme="minorHAnsi"/>
          <w:color w:val="000000" w:themeColor="text1"/>
          <w:sz w:val="24"/>
          <w:szCs w:val="24"/>
          <w:lang w:val="ru-RU"/>
        </w:rPr>
        <w:br/>
        <w:t xml:space="preserve"> Пояснениях к отчетности информации о существенных ошибках.</w:t>
      </w:r>
      <w:r w:rsidRPr="00C32EE5">
        <w:rPr>
          <w:rFonts w:cstheme="minorHAnsi"/>
          <w:color w:val="000000" w:themeColor="text1"/>
          <w:sz w:val="24"/>
          <w:szCs w:val="24"/>
          <w:lang w:val="ru-RU"/>
        </w:rPr>
        <w:br/>
        <w:t>Основание: пункты 17, 20, 32 СГС «Учетная политика, оценочные значения и ошибки».</w:t>
      </w:r>
    </w:p>
    <w:p w:rsidR="00196733" w:rsidRPr="001D7C76" w:rsidRDefault="00CD6953">
      <w:pPr>
        <w:jc w:val="center"/>
        <w:rPr>
          <w:rFonts w:cstheme="minorHAnsi"/>
          <w:color w:val="000000" w:themeColor="text1"/>
          <w:sz w:val="28"/>
          <w:szCs w:val="28"/>
          <w:lang w:val="ru-RU"/>
        </w:rPr>
      </w:pPr>
      <w:r w:rsidRPr="001D7C76">
        <w:rPr>
          <w:rFonts w:cstheme="minorHAnsi"/>
          <w:b/>
          <w:bCs/>
          <w:color w:val="000000" w:themeColor="text1"/>
          <w:sz w:val="28"/>
          <w:szCs w:val="28"/>
        </w:rPr>
        <w:t>II</w:t>
      </w:r>
      <w:r w:rsidRPr="001D7C76">
        <w:rPr>
          <w:rFonts w:cstheme="minorHAnsi"/>
          <w:b/>
          <w:bCs/>
          <w:color w:val="000000" w:themeColor="text1"/>
          <w:sz w:val="28"/>
          <w:szCs w:val="28"/>
          <w:lang w:val="ru-RU"/>
        </w:rPr>
        <w:t xml:space="preserve">. </w:t>
      </w:r>
      <w:proofErr w:type="gramStart"/>
      <w:r w:rsidRPr="001D7C76">
        <w:rPr>
          <w:rFonts w:cstheme="minorHAnsi"/>
          <w:b/>
          <w:bCs/>
          <w:color w:val="000000" w:themeColor="text1"/>
          <w:sz w:val="28"/>
          <w:szCs w:val="28"/>
          <w:lang w:val="ru-RU"/>
        </w:rPr>
        <w:t>Технология  обработки</w:t>
      </w:r>
      <w:proofErr w:type="gramEnd"/>
      <w:r w:rsidRPr="001D7C76">
        <w:rPr>
          <w:rFonts w:cstheme="minorHAnsi"/>
          <w:b/>
          <w:bCs/>
          <w:color w:val="000000" w:themeColor="text1"/>
          <w:sz w:val="28"/>
          <w:szCs w:val="28"/>
          <w:lang w:val="ru-RU"/>
        </w:rPr>
        <w:t xml:space="preserve"> учетной информации</w:t>
      </w:r>
    </w:p>
    <w:p w:rsidR="00F90670" w:rsidRPr="00C32EE5" w:rsidRDefault="00F90670" w:rsidP="00F90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ru-RU"/>
        </w:rPr>
      </w:pPr>
      <w:r w:rsidRPr="00C32EE5">
        <w:rPr>
          <w:rFonts w:ascii="Times New Roman" w:hAnsi="Times New Roman" w:cs="Times New Roman"/>
          <w:color w:val="000000" w:themeColor="text1"/>
          <w:sz w:val="24"/>
          <w:szCs w:val="24"/>
          <w:lang w:val="ru-RU"/>
        </w:rPr>
        <w:t>1. Бухгалтерский учет ведется в электронном виде с применением программных продуктов «1 С-</w:t>
      </w:r>
      <w:r w:rsidRPr="00C32EE5">
        <w:rPr>
          <w:rStyle w:val="fill"/>
          <w:rFonts w:ascii="Times New Roman" w:hAnsi="Times New Roman" w:cs="Times New Roman"/>
          <w:b w:val="0"/>
          <w:i w:val="0"/>
          <w:color w:val="000000" w:themeColor="text1"/>
          <w:sz w:val="24"/>
          <w:szCs w:val="24"/>
          <w:lang w:val="ru-RU"/>
        </w:rPr>
        <w:t>Предприятие</w:t>
      </w:r>
      <w:r w:rsidRPr="00C32EE5">
        <w:rPr>
          <w:rFonts w:ascii="Times New Roman" w:hAnsi="Times New Roman" w:cs="Times New Roman"/>
          <w:color w:val="000000" w:themeColor="text1"/>
          <w:sz w:val="24"/>
          <w:szCs w:val="24"/>
          <w:lang w:val="ru-RU"/>
        </w:rPr>
        <w:t xml:space="preserve">», БЮДЖЕТ-СМАРТ, </w:t>
      </w:r>
      <w:proofErr w:type="spellStart"/>
      <w:r w:rsidRPr="00C32EE5">
        <w:rPr>
          <w:rFonts w:ascii="Times New Roman" w:hAnsi="Times New Roman" w:cs="Times New Roman"/>
          <w:color w:val="000000" w:themeColor="text1"/>
          <w:sz w:val="24"/>
          <w:szCs w:val="24"/>
          <w:lang w:val="ru-RU"/>
        </w:rPr>
        <w:t>Проект-Смарт</w:t>
      </w:r>
      <w:proofErr w:type="spellEnd"/>
      <w:r w:rsidRPr="00C32EE5">
        <w:rPr>
          <w:rFonts w:ascii="Times New Roman" w:hAnsi="Times New Roman" w:cs="Times New Roman"/>
          <w:color w:val="000000" w:themeColor="text1"/>
          <w:sz w:val="24"/>
          <w:szCs w:val="24"/>
          <w:lang w:val="ru-RU"/>
        </w:rPr>
        <w:t xml:space="preserve"> Про, </w:t>
      </w:r>
      <w:proofErr w:type="spellStart"/>
      <w:r w:rsidRPr="00C32EE5">
        <w:rPr>
          <w:rFonts w:ascii="Times New Roman" w:hAnsi="Times New Roman" w:cs="Times New Roman"/>
          <w:color w:val="000000" w:themeColor="text1"/>
          <w:sz w:val="24"/>
          <w:szCs w:val="24"/>
          <w:lang w:val="ru-RU"/>
        </w:rPr>
        <w:t>Астра</w:t>
      </w:r>
      <w:proofErr w:type="gramStart"/>
      <w:r w:rsidRPr="00C32EE5">
        <w:rPr>
          <w:rFonts w:ascii="Times New Roman" w:hAnsi="Times New Roman" w:cs="Times New Roman"/>
          <w:color w:val="000000" w:themeColor="text1"/>
          <w:sz w:val="24"/>
          <w:szCs w:val="24"/>
          <w:lang w:val="ru-RU"/>
        </w:rPr>
        <w:t>л</w:t>
      </w:r>
      <w:proofErr w:type="spellEnd"/>
      <w:r w:rsidRPr="00C32EE5">
        <w:rPr>
          <w:rFonts w:ascii="Times New Roman" w:hAnsi="Times New Roman" w:cs="Times New Roman"/>
          <w:color w:val="000000" w:themeColor="text1"/>
          <w:sz w:val="24"/>
          <w:szCs w:val="24"/>
          <w:lang w:val="ru-RU"/>
        </w:rPr>
        <w:t>-</w:t>
      </w:r>
      <w:proofErr w:type="gramEnd"/>
      <w:r w:rsidRPr="00C32EE5">
        <w:rPr>
          <w:rFonts w:ascii="Times New Roman" w:hAnsi="Times New Roman" w:cs="Times New Roman"/>
          <w:color w:val="000000" w:themeColor="text1"/>
          <w:sz w:val="24"/>
          <w:szCs w:val="24"/>
          <w:lang w:val="ru-RU"/>
        </w:rPr>
        <w:t xml:space="preserve"> Отчет, Налогоплательщик ЮЛ, Программа </w:t>
      </w:r>
      <w:proofErr w:type="spellStart"/>
      <w:r w:rsidRPr="00C32EE5">
        <w:rPr>
          <w:rFonts w:ascii="Times New Roman" w:hAnsi="Times New Roman" w:cs="Times New Roman"/>
          <w:color w:val="000000" w:themeColor="text1"/>
          <w:sz w:val="24"/>
          <w:szCs w:val="24"/>
        </w:rPr>
        <w:t>Spu</w:t>
      </w:r>
      <w:proofErr w:type="spellEnd"/>
      <w:r w:rsidRPr="00C32EE5">
        <w:rPr>
          <w:rFonts w:ascii="Times New Roman" w:hAnsi="Times New Roman" w:cs="Times New Roman"/>
          <w:color w:val="000000" w:themeColor="text1"/>
          <w:sz w:val="24"/>
          <w:szCs w:val="24"/>
          <w:lang w:val="ru-RU"/>
        </w:rPr>
        <w:t>_</w:t>
      </w:r>
      <w:r w:rsidRPr="00C32EE5">
        <w:rPr>
          <w:rFonts w:ascii="Times New Roman" w:hAnsi="Times New Roman" w:cs="Times New Roman"/>
          <w:color w:val="000000" w:themeColor="text1"/>
          <w:sz w:val="24"/>
          <w:szCs w:val="24"/>
        </w:rPr>
        <w:t>orb</w:t>
      </w:r>
      <w:r w:rsidRPr="00C32EE5">
        <w:rPr>
          <w:rFonts w:ascii="Times New Roman" w:hAnsi="Times New Roman" w:cs="Times New Roman"/>
          <w:color w:val="000000" w:themeColor="text1"/>
          <w:sz w:val="24"/>
          <w:szCs w:val="24"/>
          <w:lang w:val="ru-RU"/>
        </w:rPr>
        <w:t>, ХРАНИЛИЩЕ-КС, ОНЛАЙН СБИС.</w:t>
      </w:r>
      <w:proofErr w:type="spellStart"/>
      <w:r w:rsidRPr="00C32EE5">
        <w:rPr>
          <w:rFonts w:ascii="Times New Roman" w:hAnsi="Times New Roman" w:cs="Times New Roman"/>
          <w:color w:val="000000" w:themeColor="text1"/>
          <w:sz w:val="24"/>
          <w:szCs w:val="24"/>
        </w:rPr>
        <w:t>ru</w:t>
      </w:r>
      <w:proofErr w:type="spellEnd"/>
      <w:r w:rsidRPr="00C32EE5">
        <w:rPr>
          <w:rFonts w:ascii="Times New Roman" w:hAnsi="Times New Roman" w:cs="Times New Roman"/>
          <w:color w:val="000000" w:themeColor="text1"/>
          <w:sz w:val="24"/>
          <w:szCs w:val="24"/>
          <w:lang w:val="ru-RU"/>
        </w:rPr>
        <w:br/>
        <w:t>Основание: пункт 6 Инструкции к Единому плану счетов № 157н.</w:t>
      </w:r>
    </w:p>
    <w:p w:rsidR="00196733" w:rsidRPr="00C32EE5" w:rsidRDefault="00CD6953">
      <w:pPr>
        <w:rPr>
          <w:rFonts w:cstheme="minorHAnsi"/>
          <w:color w:val="000000" w:themeColor="text1"/>
          <w:sz w:val="24"/>
          <w:szCs w:val="24"/>
          <w:lang w:val="ru-RU"/>
        </w:rPr>
      </w:pPr>
      <w:r w:rsidRPr="00C32EE5">
        <w:rPr>
          <w:rFonts w:cstheme="minorHAnsi"/>
          <w:color w:val="000000" w:themeColor="text1"/>
          <w:sz w:val="24"/>
          <w:szCs w:val="24"/>
          <w:lang w:val="ru-RU"/>
        </w:rPr>
        <w:t>2. С использованием телекоммуникационных каналов связи и электронной подписи</w:t>
      </w:r>
      <w:r w:rsidR="00F90670" w:rsidRPr="00C32EE5">
        <w:rPr>
          <w:rFonts w:cstheme="minorHAnsi"/>
          <w:color w:val="000000" w:themeColor="text1"/>
          <w:sz w:val="24"/>
          <w:szCs w:val="24"/>
          <w:lang w:val="ru-RU"/>
        </w:rPr>
        <w:t xml:space="preserve">  б</w:t>
      </w:r>
      <w:r w:rsidRPr="00C32EE5">
        <w:rPr>
          <w:rFonts w:cstheme="minorHAnsi"/>
          <w:color w:val="000000" w:themeColor="text1"/>
          <w:sz w:val="24"/>
          <w:szCs w:val="24"/>
          <w:lang w:val="ru-RU"/>
        </w:rPr>
        <w:t>ухгалтерия учреждения осуществляет электронный документооборот по следующим направлениям:</w:t>
      </w:r>
    </w:p>
    <w:p w:rsidR="00196733" w:rsidRPr="00C32EE5" w:rsidRDefault="00CD6953">
      <w:pPr>
        <w:numPr>
          <w:ilvl w:val="0"/>
          <w:numId w:val="2"/>
        </w:numPr>
        <w:ind w:left="780" w:right="180"/>
        <w:contextualSpacing/>
        <w:rPr>
          <w:rFonts w:cstheme="minorHAnsi"/>
          <w:color w:val="000000" w:themeColor="text1"/>
          <w:sz w:val="24"/>
          <w:szCs w:val="24"/>
          <w:lang w:val="ru-RU"/>
        </w:rPr>
      </w:pPr>
      <w:r w:rsidRPr="00C32EE5">
        <w:rPr>
          <w:rFonts w:cstheme="minorHAnsi"/>
          <w:color w:val="000000" w:themeColor="text1"/>
          <w:sz w:val="24"/>
          <w:szCs w:val="24"/>
          <w:lang w:val="ru-RU"/>
        </w:rPr>
        <w:t>система электронного документооборота с территориальным органом Федерального казначейства;</w:t>
      </w:r>
    </w:p>
    <w:p w:rsidR="00196733" w:rsidRPr="00C32EE5" w:rsidRDefault="00CD6953">
      <w:pPr>
        <w:numPr>
          <w:ilvl w:val="0"/>
          <w:numId w:val="2"/>
        </w:numPr>
        <w:ind w:left="780" w:right="180"/>
        <w:contextualSpacing/>
        <w:rPr>
          <w:rFonts w:cstheme="minorHAnsi"/>
          <w:color w:val="000000" w:themeColor="text1"/>
          <w:sz w:val="24"/>
          <w:szCs w:val="24"/>
        </w:rPr>
      </w:pPr>
      <w:proofErr w:type="spellStart"/>
      <w:r w:rsidRPr="00C32EE5">
        <w:rPr>
          <w:rFonts w:cstheme="minorHAnsi"/>
          <w:color w:val="000000" w:themeColor="text1"/>
          <w:sz w:val="24"/>
          <w:szCs w:val="24"/>
        </w:rPr>
        <w:t>передача</w:t>
      </w:r>
      <w:proofErr w:type="spellEnd"/>
      <w:r w:rsidRPr="00C32EE5">
        <w:rPr>
          <w:rFonts w:cstheme="minorHAnsi"/>
          <w:color w:val="000000" w:themeColor="text1"/>
          <w:sz w:val="24"/>
          <w:szCs w:val="24"/>
        </w:rPr>
        <w:t xml:space="preserve"> </w:t>
      </w:r>
      <w:proofErr w:type="spellStart"/>
      <w:r w:rsidRPr="00C32EE5">
        <w:rPr>
          <w:rFonts w:cstheme="minorHAnsi"/>
          <w:color w:val="000000" w:themeColor="text1"/>
          <w:sz w:val="24"/>
          <w:szCs w:val="24"/>
        </w:rPr>
        <w:t>бухгалтерской</w:t>
      </w:r>
      <w:proofErr w:type="spellEnd"/>
      <w:r w:rsidRPr="00C32EE5">
        <w:rPr>
          <w:rFonts w:cstheme="minorHAnsi"/>
          <w:color w:val="000000" w:themeColor="text1"/>
          <w:sz w:val="24"/>
          <w:szCs w:val="24"/>
        </w:rPr>
        <w:t xml:space="preserve"> </w:t>
      </w:r>
      <w:proofErr w:type="spellStart"/>
      <w:r w:rsidRPr="00C32EE5">
        <w:rPr>
          <w:rFonts w:cstheme="minorHAnsi"/>
          <w:color w:val="000000" w:themeColor="text1"/>
          <w:sz w:val="24"/>
          <w:szCs w:val="24"/>
        </w:rPr>
        <w:t>отчетности</w:t>
      </w:r>
      <w:proofErr w:type="spellEnd"/>
      <w:r w:rsidRPr="00C32EE5">
        <w:rPr>
          <w:rFonts w:cstheme="minorHAnsi"/>
          <w:color w:val="000000" w:themeColor="text1"/>
          <w:sz w:val="24"/>
          <w:szCs w:val="24"/>
        </w:rPr>
        <w:t xml:space="preserve"> </w:t>
      </w:r>
      <w:proofErr w:type="spellStart"/>
      <w:r w:rsidRPr="00C32EE5">
        <w:rPr>
          <w:rFonts w:cstheme="minorHAnsi"/>
          <w:color w:val="000000" w:themeColor="text1"/>
          <w:sz w:val="24"/>
          <w:szCs w:val="24"/>
        </w:rPr>
        <w:t>учредителю</w:t>
      </w:r>
      <w:proofErr w:type="spellEnd"/>
      <w:r w:rsidRPr="00C32EE5">
        <w:rPr>
          <w:rFonts w:cstheme="minorHAnsi"/>
          <w:color w:val="000000" w:themeColor="text1"/>
          <w:sz w:val="24"/>
          <w:szCs w:val="24"/>
        </w:rPr>
        <w:t>;</w:t>
      </w:r>
    </w:p>
    <w:p w:rsidR="00196733" w:rsidRPr="00C32EE5" w:rsidRDefault="00CD6953">
      <w:pPr>
        <w:numPr>
          <w:ilvl w:val="0"/>
          <w:numId w:val="2"/>
        </w:numPr>
        <w:ind w:left="780" w:right="180"/>
        <w:contextualSpacing/>
        <w:rPr>
          <w:rFonts w:cstheme="minorHAnsi"/>
          <w:color w:val="000000" w:themeColor="text1"/>
          <w:sz w:val="24"/>
          <w:szCs w:val="24"/>
        </w:rPr>
      </w:pPr>
      <w:r w:rsidRPr="00C32EE5">
        <w:rPr>
          <w:rFonts w:cstheme="minorHAnsi"/>
          <w:color w:val="000000" w:themeColor="text1"/>
          <w:sz w:val="24"/>
          <w:szCs w:val="24"/>
          <w:lang w:val="ru-RU"/>
        </w:rPr>
        <w:t xml:space="preserve">передача отчетности по налогам, сборам и иным обязательным платежам в инспекцию </w:t>
      </w:r>
      <w:proofErr w:type="spellStart"/>
      <w:r w:rsidRPr="00C32EE5">
        <w:rPr>
          <w:rFonts w:cstheme="minorHAnsi"/>
          <w:color w:val="000000" w:themeColor="text1"/>
          <w:sz w:val="24"/>
          <w:szCs w:val="24"/>
        </w:rPr>
        <w:t>Федеральной</w:t>
      </w:r>
      <w:proofErr w:type="spellEnd"/>
      <w:r w:rsidRPr="00C32EE5">
        <w:rPr>
          <w:rFonts w:cstheme="minorHAnsi"/>
          <w:color w:val="000000" w:themeColor="text1"/>
          <w:sz w:val="24"/>
          <w:szCs w:val="24"/>
        </w:rPr>
        <w:t xml:space="preserve"> </w:t>
      </w:r>
      <w:proofErr w:type="spellStart"/>
      <w:r w:rsidRPr="00C32EE5">
        <w:rPr>
          <w:rFonts w:cstheme="minorHAnsi"/>
          <w:color w:val="000000" w:themeColor="text1"/>
          <w:sz w:val="24"/>
          <w:szCs w:val="24"/>
        </w:rPr>
        <w:t>налоговой</w:t>
      </w:r>
      <w:proofErr w:type="spellEnd"/>
      <w:r w:rsidRPr="00C32EE5">
        <w:rPr>
          <w:rFonts w:cstheme="minorHAnsi"/>
          <w:color w:val="000000" w:themeColor="text1"/>
          <w:sz w:val="24"/>
          <w:szCs w:val="24"/>
        </w:rPr>
        <w:t xml:space="preserve"> </w:t>
      </w:r>
      <w:proofErr w:type="spellStart"/>
      <w:r w:rsidRPr="00C32EE5">
        <w:rPr>
          <w:rFonts w:cstheme="minorHAnsi"/>
          <w:color w:val="000000" w:themeColor="text1"/>
          <w:sz w:val="24"/>
          <w:szCs w:val="24"/>
        </w:rPr>
        <w:t>службы</w:t>
      </w:r>
      <w:proofErr w:type="spellEnd"/>
      <w:r w:rsidRPr="00C32EE5">
        <w:rPr>
          <w:rFonts w:cstheme="minorHAnsi"/>
          <w:color w:val="000000" w:themeColor="text1"/>
          <w:sz w:val="24"/>
          <w:szCs w:val="24"/>
        </w:rPr>
        <w:t>;</w:t>
      </w:r>
    </w:p>
    <w:p w:rsidR="00196733" w:rsidRPr="00C32EE5" w:rsidRDefault="00CD6953">
      <w:pPr>
        <w:numPr>
          <w:ilvl w:val="0"/>
          <w:numId w:val="2"/>
        </w:numPr>
        <w:ind w:left="780" w:right="180"/>
        <w:contextualSpacing/>
        <w:rPr>
          <w:rFonts w:cstheme="minorHAnsi"/>
          <w:color w:val="000000" w:themeColor="text1"/>
          <w:sz w:val="24"/>
          <w:szCs w:val="24"/>
          <w:lang w:val="ru-RU"/>
        </w:rPr>
      </w:pPr>
      <w:r w:rsidRPr="00C32EE5">
        <w:rPr>
          <w:rFonts w:cstheme="minorHAnsi"/>
          <w:color w:val="000000" w:themeColor="text1"/>
          <w:sz w:val="24"/>
          <w:szCs w:val="24"/>
          <w:lang w:val="ru-RU"/>
        </w:rPr>
        <w:lastRenderedPageBreak/>
        <w:t>передача отчетности в отделение Пенсионного фонда;</w:t>
      </w:r>
    </w:p>
    <w:p w:rsidR="00196733" w:rsidRPr="00C32EE5" w:rsidRDefault="00CD6953">
      <w:pPr>
        <w:numPr>
          <w:ilvl w:val="0"/>
          <w:numId w:val="2"/>
        </w:numPr>
        <w:ind w:left="780" w:right="180"/>
        <w:contextualSpacing/>
        <w:rPr>
          <w:rFonts w:cstheme="minorHAnsi"/>
          <w:color w:val="000000" w:themeColor="text1"/>
          <w:sz w:val="24"/>
          <w:szCs w:val="24"/>
          <w:lang w:val="ru-RU"/>
        </w:rPr>
      </w:pPr>
      <w:r w:rsidRPr="00C32EE5">
        <w:rPr>
          <w:rFonts w:cstheme="minorHAnsi"/>
          <w:color w:val="000000" w:themeColor="text1"/>
          <w:sz w:val="24"/>
          <w:szCs w:val="24"/>
          <w:lang w:val="ru-RU"/>
        </w:rPr>
        <w:t xml:space="preserve">размещение информации о деятельности учреждения на официальном сайте </w:t>
      </w:r>
      <w:r w:rsidRPr="00C32EE5">
        <w:rPr>
          <w:rFonts w:cstheme="minorHAnsi"/>
          <w:color w:val="000000" w:themeColor="text1"/>
          <w:sz w:val="24"/>
          <w:szCs w:val="24"/>
        </w:rPr>
        <w:t>bus</w:t>
      </w:r>
      <w:r w:rsidRPr="00C32EE5">
        <w:rPr>
          <w:rFonts w:cstheme="minorHAnsi"/>
          <w:color w:val="000000" w:themeColor="text1"/>
          <w:sz w:val="24"/>
          <w:szCs w:val="24"/>
          <w:lang w:val="ru-RU"/>
        </w:rPr>
        <w:t>.</w:t>
      </w:r>
      <w:proofErr w:type="spellStart"/>
      <w:r w:rsidRPr="00C32EE5">
        <w:rPr>
          <w:rFonts w:cstheme="minorHAnsi"/>
          <w:color w:val="000000" w:themeColor="text1"/>
          <w:sz w:val="24"/>
          <w:szCs w:val="24"/>
        </w:rPr>
        <w:t>gov</w:t>
      </w:r>
      <w:proofErr w:type="spellEnd"/>
      <w:r w:rsidRPr="00C32EE5">
        <w:rPr>
          <w:rFonts w:cstheme="minorHAnsi"/>
          <w:color w:val="000000" w:themeColor="text1"/>
          <w:sz w:val="24"/>
          <w:szCs w:val="24"/>
          <w:lang w:val="ru-RU"/>
        </w:rPr>
        <w:t>.</w:t>
      </w:r>
      <w:proofErr w:type="spellStart"/>
      <w:r w:rsidRPr="00C32EE5">
        <w:rPr>
          <w:rFonts w:cstheme="minorHAnsi"/>
          <w:color w:val="000000" w:themeColor="text1"/>
          <w:sz w:val="24"/>
          <w:szCs w:val="24"/>
        </w:rPr>
        <w:t>ru</w:t>
      </w:r>
      <w:proofErr w:type="spellEnd"/>
      <w:r w:rsidR="00F90670" w:rsidRPr="00C32EE5">
        <w:rPr>
          <w:rFonts w:cstheme="minorHAnsi"/>
          <w:color w:val="000000" w:themeColor="text1"/>
          <w:sz w:val="24"/>
          <w:szCs w:val="24"/>
          <w:lang w:val="ru-RU"/>
        </w:rPr>
        <w:t xml:space="preserve">  и </w:t>
      </w:r>
      <w:proofErr w:type="spellStart"/>
      <w:r w:rsidR="00F90670" w:rsidRPr="00C32EE5">
        <w:rPr>
          <w:rFonts w:ascii="Times New Roman" w:hAnsi="Times New Roman" w:cs="Times New Roman"/>
          <w:color w:val="000000" w:themeColor="text1"/>
          <w:sz w:val="24"/>
          <w:szCs w:val="24"/>
        </w:rPr>
        <w:t>dimv</w:t>
      </w:r>
      <w:proofErr w:type="spellEnd"/>
      <w:r w:rsidR="00F90670" w:rsidRPr="00C32EE5">
        <w:rPr>
          <w:rFonts w:ascii="Times New Roman" w:hAnsi="Times New Roman" w:cs="Times New Roman"/>
          <w:color w:val="000000" w:themeColor="text1"/>
          <w:sz w:val="24"/>
          <w:szCs w:val="24"/>
          <w:lang w:val="ru-RU"/>
        </w:rPr>
        <w:t>08.</w:t>
      </w:r>
      <w:proofErr w:type="spellStart"/>
      <w:r w:rsidR="00F90670" w:rsidRPr="00C32EE5">
        <w:rPr>
          <w:rFonts w:ascii="Times New Roman" w:hAnsi="Times New Roman" w:cs="Times New Roman"/>
          <w:color w:val="000000" w:themeColor="text1"/>
          <w:sz w:val="24"/>
          <w:szCs w:val="24"/>
        </w:rPr>
        <w:t>uszn</w:t>
      </w:r>
      <w:proofErr w:type="spellEnd"/>
      <w:r w:rsidR="00F90670" w:rsidRPr="00C32EE5">
        <w:rPr>
          <w:rFonts w:ascii="Times New Roman" w:hAnsi="Times New Roman" w:cs="Times New Roman"/>
          <w:color w:val="000000" w:themeColor="text1"/>
          <w:sz w:val="24"/>
          <w:szCs w:val="24"/>
          <w:lang w:val="ru-RU"/>
        </w:rPr>
        <w:t>032.</w:t>
      </w:r>
      <w:proofErr w:type="spellStart"/>
      <w:r w:rsidR="00F90670" w:rsidRPr="00C32EE5">
        <w:rPr>
          <w:rFonts w:ascii="Times New Roman" w:hAnsi="Times New Roman" w:cs="Times New Roman"/>
          <w:color w:val="000000" w:themeColor="text1"/>
          <w:sz w:val="24"/>
          <w:szCs w:val="24"/>
        </w:rPr>
        <w:t>ru</w:t>
      </w:r>
      <w:proofErr w:type="spellEnd"/>
    </w:p>
    <w:p w:rsidR="00F90670" w:rsidRPr="00C32EE5" w:rsidRDefault="00F90670">
      <w:pPr>
        <w:numPr>
          <w:ilvl w:val="0"/>
          <w:numId w:val="2"/>
        </w:numPr>
        <w:ind w:left="780" w:right="180"/>
        <w:contextualSpacing/>
        <w:rPr>
          <w:rFonts w:cstheme="minorHAnsi"/>
          <w:color w:val="000000" w:themeColor="text1"/>
          <w:sz w:val="24"/>
          <w:szCs w:val="24"/>
          <w:lang w:val="ru-RU"/>
        </w:rPr>
      </w:pPr>
    </w:p>
    <w:p w:rsidR="00196733" w:rsidRPr="00C32EE5" w:rsidRDefault="00CD6953">
      <w:pPr>
        <w:rPr>
          <w:rFonts w:cstheme="minorHAnsi"/>
          <w:color w:val="000000" w:themeColor="text1"/>
          <w:sz w:val="24"/>
          <w:szCs w:val="24"/>
          <w:lang w:val="ru-RU"/>
        </w:rPr>
      </w:pPr>
      <w:r w:rsidRPr="00C32EE5">
        <w:rPr>
          <w:rFonts w:cstheme="minorHAnsi"/>
          <w:color w:val="000000" w:themeColor="text1"/>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F90670" w:rsidRPr="00C32EE5" w:rsidRDefault="00F90670" w:rsidP="00F90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ru-RU"/>
        </w:rPr>
      </w:pPr>
      <w:r w:rsidRPr="00C32EE5">
        <w:rPr>
          <w:rFonts w:ascii="Times New Roman" w:hAnsi="Times New Roman" w:cs="Times New Roman"/>
          <w:color w:val="000000" w:themeColor="text1"/>
          <w:sz w:val="24"/>
          <w:szCs w:val="24"/>
          <w:lang w:val="ru-RU"/>
        </w:rPr>
        <w:t>4. В целях обеспечения сохранности электронных данных бухгалтерского учета и отчетности:</w:t>
      </w:r>
    </w:p>
    <w:p w:rsidR="00F90670" w:rsidRPr="00C32EE5" w:rsidRDefault="00F90670" w:rsidP="00F90670">
      <w:pPr>
        <w:numPr>
          <w:ilvl w:val="0"/>
          <w:numId w:val="31"/>
        </w:numPr>
        <w:tabs>
          <w:tab w:val="clear" w:pos="720"/>
        </w:tabs>
        <w:spacing w:before="0" w:beforeAutospacing="0" w:after="0" w:afterAutospacing="0"/>
        <w:ind w:left="0" w:firstLine="0"/>
        <w:rPr>
          <w:rFonts w:ascii="Times New Roman" w:hAnsi="Times New Roman" w:cs="Times New Roman"/>
          <w:color w:val="000000" w:themeColor="text1"/>
          <w:sz w:val="24"/>
          <w:szCs w:val="24"/>
          <w:lang w:val="ru-RU"/>
        </w:rPr>
      </w:pPr>
      <w:r w:rsidRPr="00C32EE5">
        <w:rPr>
          <w:rFonts w:ascii="Times New Roman" w:hAnsi="Times New Roman" w:cs="Times New Roman"/>
          <w:color w:val="000000" w:themeColor="text1"/>
          <w:sz w:val="24"/>
          <w:szCs w:val="24"/>
          <w:lang w:val="ru-RU"/>
        </w:rPr>
        <w:t>по итогам квартала и отчетного года после сдачи отчетности производится запись копии базы данных на внешний носитель – внешний жесткий диск, который хранится в сейфе главного бухгалтера;</w:t>
      </w:r>
    </w:p>
    <w:p w:rsidR="00F90670" w:rsidRPr="00C32EE5" w:rsidRDefault="00F90670" w:rsidP="00F90670">
      <w:pPr>
        <w:numPr>
          <w:ilvl w:val="0"/>
          <w:numId w:val="31"/>
        </w:numPr>
        <w:tabs>
          <w:tab w:val="clear" w:pos="720"/>
        </w:tabs>
        <w:spacing w:before="0" w:beforeAutospacing="0" w:after="0" w:afterAutospacing="0"/>
        <w:ind w:left="0" w:firstLine="0"/>
        <w:rPr>
          <w:rFonts w:ascii="Times New Roman" w:hAnsi="Times New Roman" w:cs="Times New Roman"/>
          <w:color w:val="000000" w:themeColor="text1"/>
          <w:sz w:val="24"/>
          <w:szCs w:val="24"/>
          <w:lang w:val="ru-RU"/>
        </w:rPr>
      </w:pPr>
      <w:r w:rsidRPr="00C32EE5">
        <w:rPr>
          <w:rFonts w:ascii="Times New Roman" w:hAnsi="Times New Roman" w:cs="Times New Roman"/>
          <w:color w:val="000000" w:themeColor="text1"/>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F90670" w:rsidRPr="00C32EE5" w:rsidRDefault="00F90670" w:rsidP="00F90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ru-RU"/>
        </w:rPr>
      </w:pPr>
      <w:r w:rsidRPr="00C32EE5">
        <w:rPr>
          <w:rFonts w:ascii="Times New Roman" w:hAnsi="Times New Roman" w:cs="Times New Roman"/>
          <w:color w:val="000000" w:themeColor="text1"/>
          <w:sz w:val="24"/>
          <w:szCs w:val="24"/>
          <w:lang w:val="ru-RU"/>
        </w:rPr>
        <w:t>Основание: пункт 19 Инструкции к Единому плану счетов № 157н, пункт 33 Стандарта «Концептуальные основы бухучета и отчетности».</w:t>
      </w:r>
    </w:p>
    <w:p w:rsidR="00196733" w:rsidRPr="001D7C76" w:rsidRDefault="00CD6953">
      <w:pPr>
        <w:jc w:val="center"/>
        <w:rPr>
          <w:rFonts w:cstheme="minorHAnsi"/>
          <w:color w:val="000000" w:themeColor="text1"/>
          <w:sz w:val="28"/>
          <w:szCs w:val="28"/>
          <w:lang w:val="ru-RU"/>
        </w:rPr>
      </w:pPr>
      <w:r w:rsidRPr="001D7C76">
        <w:rPr>
          <w:rFonts w:cstheme="minorHAnsi"/>
          <w:b/>
          <w:bCs/>
          <w:color w:val="000000" w:themeColor="text1"/>
          <w:sz w:val="28"/>
          <w:szCs w:val="28"/>
        </w:rPr>
        <w:t>III</w:t>
      </w:r>
      <w:r w:rsidRPr="001D7C76">
        <w:rPr>
          <w:rFonts w:cstheme="minorHAnsi"/>
          <w:b/>
          <w:bCs/>
          <w:color w:val="000000" w:themeColor="text1"/>
          <w:sz w:val="28"/>
          <w:szCs w:val="28"/>
          <w:lang w:val="ru-RU"/>
        </w:rPr>
        <w:t>. Правила документооборота</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1. Порядок и сроки передачи первичных учетных документов для отражения в бухгалтерском учете устанавливаются в соответствии с приложением 17 к настоящей учетной политике.</w:t>
      </w:r>
      <w:r w:rsidRPr="00AA2EFF">
        <w:rPr>
          <w:rFonts w:cstheme="minorHAnsi"/>
          <w:color w:val="000000" w:themeColor="text1"/>
          <w:sz w:val="24"/>
          <w:szCs w:val="24"/>
          <w:lang w:val="ru-RU"/>
        </w:rPr>
        <w:br/>
        <w:t>Основание: пункт 22 СГС «Концептуальные основы бухучета и отчетности», подпункт «</w:t>
      </w:r>
      <w:proofErr w:type="spellStart"/>
      <w:r w:rsidRPr="00AA2EFF">
        <w:rPr>
          <w:rFonts w:cstheme="minorHAnsi"/>
          <w:color w:val="000000" w:themeColor="text1"/>
          <w:sz w:val="24"/>
          <w:szCs w:val="24"/>
          <w:lang w:val="ru-RU"/>
        </w:rPr>
        <w:t>д</w:t>
      </w:r>
      <w:proofErr w:type="spellEnd"/>
      <w:r w:rsidRPr="00AA2EFF">
        <w:rPr>
          <w:rFonts w:cstheme="minorHAnsi"/>
          <w:color w:val="000000" w:themeColor="text1"/>
          <w:sz w:val="24"/>
          <w:szCs w:val="24"/>
          <w:lang w:val="ru-RU"/>
        </w:rPr>
        <w:t>»</w:t>
      </w:r>
      <w:r w:rsidRPr="00AA2EFF">
        <w:rPr>
          <w:rFonts w:cstheme="minorHAnsi"/>
          <w:color w:val="000000" w:themeColor="text1"/>
          <w:sz w:val="24"/>
          <w:szCs w:val="24"/>
          <w:lang w:val="ru-RU"/>
        </w:rPr>
        <w:br/>
        <w:t xml:space="preserve"> пункта 9 СГС «Учетная политика, оценочные значения и ошибки».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r w:rsidRPr="00AA2EFF">
        <w:rPr>
          <w:rFonts w:cstheme="minorHAnsi"/>
          <w:color w:val="000000" w:themeColor="text1"/>
          <w:sz w:val="24"/>
          <w:szCs w:val="24"/>
          <w:lang w:val="ru-RU"/>
        </w:rPr>
        <w:br/>
        <w:t>– самостоятельно разработанные формы, которые приведены в приложении 12;</w:t>
      </w:r>
      <w:r w:rsidRPr="00AA2EFF">
        <w:rPr>
          <w:rFonts w:cstheme="minorHAnsi"/>
          <w:color w:val="000000" w:themeColor="text1"/>
          <w:sz w:val="24"/>
          <w:szCs w:val="24"/>
          <w:lang w:val="ru-RU"/>
        </w:rPr>
        <w:br/>
        <w:t>– унифицированные формы, дополненные необходимыми реквизитами.</w:t>
      </w:r>
      <w:r w:rsidRPr="00AA2EFF">
        <w:rPr>
          <w:rFonts w:cstheme="minorHAnsi"/>
          <w:color w:val="000000" w:themeColor="text1"/>
          <w:sz w:val="24"/>
          <w:szCs w:val="24"/>
          <w:lang w:val="ru-RU"/>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3. Право подписи учетных документов предоставлено должностным лицам, перечисленным в приложении 13.</w:t>
      </w:r>
      <w:r w:rsidRPr="00AA2EFF">
        <w:rPr>
          <w:rFonts w:cstheme="minorHAnsi"/>
          <w:color w:val="000000" w:themeColor="text1"/>
          <w:sz w:val="24"/>
          <w:szCs w:val="24"/>
          <w:lang w:val="ru-RU"/>
        </w:rPr>
        <w:br/>
        <w:t>Основание: пункт 11 Инструкции к Единому плану счетов № 157н.</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4.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w:t>
      </w:r>
      <w:r w:rsidRPr="00AA2EFF">
        <w:rPr>
          <w:rFonts w:cstheme="minorHAnsi"/>
          <w:color w:val="000000" w:themeColor="text1"/>
          <w:sz w:val="24"/>
          <w:szCs w:val="24"/>
          <w:lang w:val="ru-RU"/>
        </w:rPr>
        <w:br/>
        <w:t>Основание: пункт 11 Инструкции к Единому плану счетов № 157н, подпункт «г» пункта 9</w:t>
      </w:r>
      <w:r w:rsidRPr="00AA2EFF">
        <w:rPr>
          <w:rFonts w:cstheme="minorHAnsi"/>
          <w:color w:val="000000" w:themeColor="text1"/>
          <w:sz w:val="24"/>
          <w:szCs w:val="24"/>
          <w:lang w:val="ru-RU"/>
        </w:rPr>
        <w:br/>
        <w:t xml:space="preserve"> СГС «Учетная политика, оценочные значения и ошибки».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xml:space="preserve">5. При поступлении документов на иностранном языке построчный перевод таких документов на русский язык осуществляется сотрудником </w:t>
      </w:r>
      <w:proofErr w:type="spellStart"/>
      <w:r w:rsidRPr="00AA2EFF">
        <w:rPr>
          <w:rFonts w:cstheme="minorHAnsi"/>
          <w:color w:val="000000" w:themeColor="text1"/>
          <w:sz w:val="24"/>
          <w:szCs w:val="24"/>
          <w:lang w:val="ru-RU"/>
        </w:rPr>
        <w:t>учреждения</w:t>
      </w:r>
      <w:proofErr w:type="gramStart"/>
      <w:r w:rsidRPr="00AA2EFF">
        <w:rPr>
          <w:rFonts w:cstheme="minorHAnsi"/>
          <w:color w:val="000000" w:themeColor="text1"/>
          <w:sz w:val="24"/>
          <w:szCs w:val="24"/>
          <w:lang w:val="ru-RU"/>
        </w:rPr>
        <w:t>.П</w:t>
      </w:r>
      <w:proofErr w:type="gramEnd"/>
      <w:r w:rsidRPr="00AA2EFF">
        <w:rPr>
          <w:rFonts w:cstheme="minorHAnsi"/>
          <w:color w:val="000000" w:themeColor="text1"/>
          <w:sz w:val="24"/>
          <w:szCs w:val="24"/>
          <w:lang w:val="ru-RU"/>
        </w:rPr>
        <w:t>ереводы</w:t>
      </w:r>
      <w:proofErr w:type="spellEnd"/>
      <w:r w:rsidRPr="00AA2EFF">
        <w:rPr>
          <w:rFonts w:cstheme="minorHAnsi"/>
          <w:color w:val="000000" w:themeColor="text1"/>
          <w:sz w:val="24"/>
          <w:szCs w:val="24"/>
          <w:lang w:val="ru-RU"/>
        </w:rPr>
        <w:t xml:space="preserve">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AA2EFF">
        <w:rPr>
          <w:rFonts w:cstheme="minorHAnsi"/>
          <w:color w:val="000000" w:themeColor="text1"/>
          <w:sz w:val="24"/>
          <w:szCs w:val="24"/>
          <w:lang w:val="ru-RU"/>
        </w:rPr>
        <w:t>достаточно однократного</w:t>
      </w:r>
      <w:proofErr w:type="gramEnd"/>
      <w:r w:rsidRPr="00AA2EFF">
        <w:rPr>
          <w:rFonts w:cstheme="minorHAnsi"/>
          <w:color w:val="000000" w:themeColor="text1"/>
          <w:sz w:val="24"/>
          <w:szCs w:val="24"/>
          <w:lang w:val="ru-RU"/>
        </w:rPr>
        <w:t xml:space="preserve"> перевода на русский язык. Впоследствии переводить нужно только изменяющиеся показатели данного первичного документа.</w:t>
      </w:r>
      <w:r w:rsidRPr="00AA2EFF">
        <w:rPr>
          <w:rFonts w:cstheme="minorHAnsi"/>
          <w:color w:val="000000" w:themeColor="text1"/>
          <w:sz w:val="24"/>
          <w:szCs w:val="24"/>
          <w:lang w:val="ru-RU"/>
        </w:rPr>
        <w:br/>
        <w:t>Основание: пункт 31 СГС «Концептуальные основы бухучета и отчетности».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lastRenderedPageBreak/>
        <w:t xml:space="preserve">6. </w:t>
      </w:r>
      <w:proofErr w:type="gramStart"/>
      <w:r w:rsidRPr="00AA2EFF">
        <w:rPr>
          <w:rFonts w:cstheme="minorHAnsi"/>
          <w:color w:val="000000" w:themeColor="text1"/>
          <w:sz w:val="24"/>
          <w:szCs w:val="24"/>
          <w:lang w:val="ru-RU"/>
        </w:rPr>
        <w:t>Формирование электронных регистров бухучета осуществляется в следующем порядке:</w:t>
      </w:r>
      <w:r w:rsidRPr="00AA2EFF">
        <w:rPr>
          <w:rFonts w:cstheme="minorHAnsi"/>
          <w:color w:val="000000" w:themeColor="text1"/>
          <w:sz w:val="24"/>
          <w:szCs w:val="24"/>
          <w:lang w:val="ru-RU"/>
        </w:rPr>
        <w:br/>
        <w:t>– в регистрах в хронологическом порядке систематизируются первичные (сводные) учетные документы по датам совершения операций, дате приняти</w:t>
      </w:r>
      <w:r w:rsidR="00C668BE">
        <w:rPr>
          <w:rFonts w:cstheme="minorHAnsi"/>
          <w:color w:val="000000" w:themeColor="text1"/>
          <w:sz w:val="24"/>
          <w:szCs w:val="24"/>
          <w:lang w:val="ru-RU"/>
        </w:rPr>
        <w:t>я к учету первичного документа;</w:t>
      </w:r>
      <w:r w:rsidRPr="00AA2EFF">
        <w:rPr>
          <w:rFonts w:cstheme="minorHAnsi"/>
          <w:color w:val="000000" w:themeColor="text1"/>
          <w:sz w:val="24"/>
          <w:szCs w:val="24"/>
          <w:lang w:val="ru-RU"/>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w:t>
      </w:r>
      <w:proofErr w:type="gramEnd"/>
      <w:r w:rsidRPr="00AA2EFF">
        <w:rPr>
          <w:rFonts w:cstheme="minorHAnsi"/>
          <w:color w:val="000000" w:themeColor="text1"/>
          <w:sz w:val="24"/>
          <w:szCs w:val="24"/>
          <w:lang w:val="ru-RU"/>
        </w:rPr>
        <w:t xml:space="preserve"> При отсутствии указанных событий – ежегодно, на последний рабочий день года, со сведениями о начисленной амортизации;</w:t>
      </w:r>
      <w:r w:rsidRPr="00AA2EFF">
        <w:rPr>
          <w:rFonts w:cstheme="minorHAnsi"/>
          <w:color w:val="000000" w:themeColor="text1"/>
          <w:sz w:val="24"/>
          <w:szCs w:val="24"/>
          <w:lang w:val="ru-RU"/>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Pr="00AA2EFF">
        <w:rPr>
          <w:rFonts w:cstheme="minorHAnsi"/>
          <w:color w:val="000000" w:themeColor="text1"/>
          <w:sz w:val="24"/>
          <w:szCs w:val="24"/>
          <w:lang w:val="ru-RU"/>
        </w:rPr>
        <w:br/>
        <w:t xml:space="preserve">– </w:t>
      </w:r>
      <w:proofErr w:type="gramStart"/>
      <w:r w:rsidRPr="00AA2EFF">
        <w:rPr>
          <w:rFonts w:cstheme="minorHAnsi"/>
          <w:color w:val="000000" w:themeColor="text1"/>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AA2EFF">
        <w:rPr>
          <w:rFonts w:cstheme="minorHAnsi"/>
          <w:color w:val="000000" w:themeColor="text1"/>
          <w:sz w:val="24"/>
          <w:szCs w:val="24"/>
          <w:lang w:val="ru-RU"/>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AA2EFF">
        <w:rPr>
          <w:rFonts w:cstheme="minorHAnsi"/>
          <w:color w:val="000000" w:themeColor="text1"/>
          <w:sz w:val="24"/>
          <w:szCs w:val="24"/>
          <w:lang w:val="ru-RU"/>
        </w:rPr>
        <w:br/>
        <w:t>– журналы операций, главная книга заполняются ежемесячно;</w:t>
      </w:r>
      <w:r w:rsidRPr="00AA2EFF">
        <w:rPr>
          <w:rFonts w:cstheme="minorHAnsi"/>
          <w:color w:val="000000" w:themeColor="text1"/>
          <w:sz w:val="24"/>
          <w:szCs w:val="24"/>
          <w:lang w:val="ru-RU"/>
        </w:rPr>
        <w:br/>
        <w:t>– другие регистры, не указанные выше, заполняются по мере необходимости, если иное не установлено законодательством РФ.</w:t>
      </w:r>
      <w:proofErr w:type="gramEnd"/>
      <w:r w:rsidRPr="00AA2EFF">
        <w:rPr>
          <w:rFonts w:cstheme="minorHAnsi"/>
          <w:color w:val="000000" w:themeColor="text1"/>
          <w:sz w:val="24"/>
          <w:szCs w:val="24"/>
          <w:lang w:val="ru-RU"/>
        </w:rPr>
        <w:br/>
        <w:t>Основание: пункт 11 Инструкции к Единому плану счетов № 157н.</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xml:space="preserve">Учетные регистры по операциям, указанным в пункте 2 раздела </w:t>
      </w:r>
      <w:r w:rsidRPr="00AA2EFF">
        <w:rPr>
          <w:rFonts w:cstheme="minorHAnsi"/>
          <w:color w:val="000000" w:themeColor="text1"/>
          <w:sz w:val="24"/>
          <w:szCs w:val="24"/>
        </w:rPr>
        <w:t>IV</w:t>
      </w:r>
      <w:r w:rsidRPr="00AA2EFF">
        <w:rPr>
          <w:rFonts w:cstheme="minorHAnsi"/>
          <w:color w:val="000000" w:themeColor="text1"/>
          <w:sz w:val="24"/>
          <w:szCs w:val="24"/>
          <w:lang w:val="ru-RU"/>
        </w:rPr>
        <w:t xml:space="preserve"> настоящей учетной политики, составляются отдельно.</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196733" w:rsidRPr="00AA2EFF" w:rsidRDefault="00CD6953">
      <w:pPr>
        <w:numPr>
          <w:ilvl w:val="0"/>
          <w:numId w:val="4"/>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КБК Х.302.11.000 «Расчеты по заработной плате» и КБК Х.302.13.000 «Расчеты по начислениям на выплаты по оплате труда»;</w:t>
      </w:r>
    </w:p>
    <w:p w:rsidR="00196733" w:rsidRPr="00AA2EFF" w:rsidRDefault="00CD6953">
      <w:pPr>
        <w:numPr>
          <w:ilvl w:val="0"/>
          <w:numId w:val="4"/>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 xml:space="preserve">КБК Х.302.12.000 «Расчеты по прочим несоциальным выплатам персоналу в </w:t>
      </w:r>
      <w:proofErr w:type="gramStart"/>
      <w:r w:rsidRPr="00AA2EFF">
        <w:rPr>
          <w:rFonts w:cstheme="minorHAnsi"/>
          <w:color w:val="000000" w:themeColor="text1"/>
          <w:sz w:val="24"/>
          <w:szCs w:val="24"/>
          <w:lang w:val="ru-RU"/>
        </w:rPr>
        <w:t>денежной</w:t>
      </w:r>
      <w:proofErr w:type="gramEnd"/>
    </w:p>
    <w:p w:rsidR="00196733" w:rsidRPr="00AA2EFF" w:rsidRDefault="00CD6953">
      <w:pPr>
        <w:numPr>
          <w:ilvl w:val="0"/>
          <w:numId w:val="4"/>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 xml:space="preserve">форме» и КБК Х.302.14.000 «Расчеты по прочим несоциальным выплатам персоналу </w:t>
      </w:r>
      <w:proofErr w:type="gramStart"/>
      <w:r w:rsidRPr="00AA2EFF">
        <w:rPr>
          <w:rFonts w:cstheme="minorHAnsi"/>
          <w:color w:val="000000" w:themeColor="text1"/>
          <w:sz w:val="24"/>
          <w:szCs w:val="24"/>
          <w:lang w:val="ru-RU"/>
        </w:rPr>
        <w:t>в</w:t>
      </w:r>
      <w:proofErr w:type="gramEnd"/>
    </w:p>
    <w:p w:rsidR="00196733" w:rsidRPr="00AA2EFF" w:rsidRDefault="00CD6953">
      <w:pPr>
        <w:numPr>
          <w:ilvl w:val="0"/>
          <w:numId w:val="4"/>
        </w:numPr>
        <w:ind w:left="780" w:right="180"/>
        <w:contextualSpacing/>
        <w:rPr>
          <w:rFonts w:cstheme="minorHAnsi"/>
          <w:color w:val="000000" w:themeColor="text1"/>
          <w:sz w:val="24"/>
          <w:szCs w:val="24"/>
        </w:rPr>
      </w:pPr>
      <w:proofErr w:type="spellStart"/>
      <w:r w:rsidRPr="00AA2EFF">
        <w:rPr>
          <w:rFonts w:cstheme="minorHAnsi"/>
          <w:color w:val="000000" w:themeColor="text1"/>
          <w:sz w:val="24"/>
          <w:szCs w:val="24"/>
        </w:rPr>
        <w:t>натуральной</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форме</w:t>
      </w:r>
      <w:proofErr w:type="spellEnd"/>
      <w:r w:rsidRPr="00AA2EFF">
        <w:rPr>
          <w:rFonts w:cstheme="minorHAnsi"/>
          <w:color w:val="000000" w:themeColor="text1"/>
          <w:sz w:val="24"/>
          <w:szCs w:val="24"/>
        </w:rPr>
        <w:t>»;</w:t>
      </w:r>
    </w:p>
    <w:p w:rsidR="00196733" w:rsidRPr="00AA2EFF" w:rsidRDefault="00CD6953">
      <w:pPr>
        <w:numPr>
          <w:ilvl w:val="0"/>
          <w:numId w:val="4"/>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 xml:space="preserve">КБК Х.302.66.000 «Расчеты по социальным пособиям и компенсациям персоналу </w:t>
      </w:r>
      <w:proofErr w:type="gramStart"/>
      <w:r w:rsidRPr="00AA2EFF">
        <w:rPr>
          <w:rFonts w:cstheme="minorHAnsi"/>
          <w:color w:val="000000" w:themeColor="text1"/>
          <w:sz w:val="24"/>
          <w:szCs w:val="24"/>
          <w:lang w:val="ru-RU"/>
        </w:rPr>
        <w:t>в</w:t>
      </w:r>
      <w:proofErr w:type="gramEnd"/>
    </w:p>
    <w:p w:rsidR="00196733" w:rsidRPr="00AA2EFF" w:rsidRDefault="00CD6953">
      <w:pPr>
        <w:numPr>
          <w:ilvl w:val="0"/>
          <w:numId w:val="4"/>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денежной форме» и КБК Х.302.67.000 «Расчеты по социальным компенсациям персоналу в натуральной форме»;</w:t>
      </w:r>
    </w:p>
    <w:p w:rsidR="00196733" w:rsidRPr="00AA2EFF" w:rsidRDefault="00CD6953">
      <w:pPr>
        <w:numPr>
          <w:ilvl w:val="0"/>
          <w:numId w:val="4"/>
        </w:numPr>
        <w:ind w:left="780" w:right="180"/>
        <w:rPr>
          <w:rFonts w:cstheme="minorHAnsi"/>
          <w:color w:val="000000" w:themeColor="text1"/>
          <w:sz w:val="24"/>
          <w:szCs w:val="24"/>
          <w:lang w:val="ru-RU"/>
        </w:rPr>
      </w:pPr>
      <w:r w:rsidRPr="00AA2EFF">
        <w:rPr>
          <w:rFonts w:cstheme="minorHAnsi"/>
          <w:color w:val="000000" w:themeColor="text1"/>
          <w:sz w:val="24"/>
          <w:szCs w:val="24"/>
          <w:lang w:val="ru-RU"/>
        </w:rPr>
        <w:t>КБК Х.302.96.000 «Расчеты по иным выплатам текущего характера физическим лицам».</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Основание: пункт 257 Инструкции к Единому плану счетов № 157н.</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xml:space="preserve">8. Журналам операций присваиваются номера согласно приложению 11. По операциям, указанным в пункте 2 раздела </w:t>
      </w:r>
      <w:r w:rsidRPr="00AA2EFF">
        <w:rPr>
          <w:rFonts w:cstheme="minorHAnsi"/>
          <w:color w:val="000000" w:themeColor="text1"/>
          <w:sz w:val="24"/>
          <w:szCs w:val="24"/>
        </w:rPr>
        <w:t>IV</w:t>
      </w:r>
      <w:r w:rsidRPr="00AA2EFF">
        <w:rPr>
          <w:rFonts w:cstheme="minorHAnsi"/>
          <w:color w:val="000000" w:themeColor="text1"/>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Список сотрудников, имеющих право подписи электронных документов и регистров бухучета, утверждается отдельным приказом.</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lastRenderedPageBreak/>
        <w:t>10.Электронные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Pr="00AA2EFF">
        <w:rPr>
          <w:rFonts w:cstheme="minorHAnsi"/>
          <w:color w:val="000000" w:themeColor="text1"/>
          <w:sz w:val="24"/>
          <w:szCs w:val="24"/>
          <w:lang w:val="ru-RU"/>
        </w:rPr>
        <w:br/>
        <w:t>Основание: пункт 33 СГС «Концептуальные основы бухучета и отчетности», пункт 14 Инструкции к Единому плану счетов № 157н.</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11. В деятельности учреждения используются следующие бланки строгой отчетности: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бланки трудовых книжек и вкладышей к ним;</w:t>
      </w:r>
      <w:r w:rsidRPr="00AA2EFF">
        <w:rPr>
          <w:rFonts w:cstheme="minorHAnsi"/>
          <w:color w:val="000000" w:themeColor="text1"/>
          <w:sz w:val="24"/>
          <w:szCs w:val="24"/>
          <w:lang w:val="ru-RU"/>
        </w:rPr>
        <w:br/>
        <w:t>– бланки дипломов, вкладышей к дипломам, свидетельств;</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Учет бланков ведется по стоимости их приобретения.</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Основание: пункт 337 Инструкции к Единому плану счетов № 157н.</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12. Перечень должностей сотрудников, ответственных за учет, хранение и выдачу бланков строгой отчетности, приведен в приложении 5.</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13. Особенности применения первичных документов:</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xml:space="preserve">13.1. При приобретении и реализации основных средств, нематериальных и </w:t>
      </w:r>
      <w:proofErr w:type="spellStart"/>
      <w:r w:rsidRPr="00AA2EFF">
        <w:rPr>
          <w:rFonts w:cstheme="minorHAnsi"/>
          <w:color w:val="000000" w:themeColor="text1"/>
          <w:sz w:val="24"/>
          <w:szCs w:val="24"/>
          <w:lang w:val="ru-RU"/>
        </w:rPr>
        <w:t>непроизведенных</w:t>
      </w:r>
      <w:proofErr w:type="spellEnd"/>
      <w:r w:rsidRPr="00AA2EFF">
        <w:rPr>
          <w:rFonts w:cstheme="minorHAnsi"/>
          <w:color w:val="000000" w:themeColor="text1"/>
          <w:sz w:val="24"/>
          <w:szCs w:val="24"/>
          <w:lang w:val="ru-RU"/>
        </w:rPr>
        <w:t xml:space="preserve"> активов составляется Акт о приеме-передаче объектов нефинансовых активов (ф. 0504101).</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Табель учета использования рабочего времени (ф. 0504421) дополнен условными</w:t>
      </w:r>
      <w:r w:rsidRPr="00AA2EFF">
        <w:rPr>
          <w:rFonts w:cstheme="minorHAnsi"/>
          <w:color w:val="000000" w:themeColor="text1"/>
          <w:sz w:val="24"/>
          <w:szCs w:val="24"/>
          <w:lang w:val="ru-RU"/>
        </w:rPr>
        <w:br/>
        <w:t xml:space="preserve"> обозначениями.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5"/>
        <w:gridCol w:w="1134"/>
      </w:tblGrid>
      <w:tr w:rsidR="00B75722" w:rsidRPr="00AA2EFF" w:rsidTr="00AA2EFF">
        <w:tc>
          <w:tcPr>
            <w:tcW w:w="8755"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themeColor="text1"/>
                <w:sz w:val="24"/>
                <w:szCs w:val="24"/>
              </w:rPr>
            </w:pPr>
            <w:proofErr w:type="spellStart"/>
            <w:r w:rsidRPr="00AA2EFF">
              <w:rPr>
                <w:rFonts w:ascii="Times New Roman" w:hAnsi="Times New Roman" w:cs="Times New Roman"/>
                <w:color w:val="000000" w:themeColor="text1"/>
                <w:sz w:val="24"/>
                <w:szCs w:val="24"/>
              </w:rPr>
              <w:t>Наименование</w:t>
            </w:r>
            <w:proofErr w:type="spellEnd"/>
            <w:r w:rsidRPr="00AA2EFF">
              <w:rPr>
                <w:rFonts w:ascii="Times New Roman" w:hAnsi="Times New Roman" w:cs="Times New Roman"/>
                <w:color w:val="000000" w:themeColor="text1"/>
                <w:sz w:val="24"/>
                <w:szCs w:val="24"/>
              </w:rPr>
              <w:t xml:space="preserve"> </w:t>
            </w:r>
            <w:proofErr w:type="spellStart"/>
            <w:r w:rsidRPr="00AA2EFF">
              <w:rPr>
                <w:rFonts w:ascii="Times New Roman" w:hAnsi="Times New Roman" w:cs="Times New Roman"/>
                <w:color w:val="000000" w:themeColor="text1"/>
                <w:sz w:val="24"/>
                <w:szCs w:val="24"/>
              </w:rPr>
              <w:t>показателя</w:t>
            </w:r>
            <w:proofErr w:type="spellEnd"/>
          </w:p>
        </w:tc>
        <w:tc>
          <w:tcPr>
            <w:tcW w:w="1134"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themeColor="text1"/>
                <w:sz w:val="24"/>
                <w:szCs w:val="24"/>
              </w:rPr>
            </w:pPr>
            <w:proofErr w:type="spellStart"/>
            <w:r w:rsidRPr="00AA2EFF">
              <w:rPr>
                <w:rFonts w:ascii="Times New Roman" w:hAnsi="Times New Roman" w:cs="Times New Roman"/>
                <w:color w:val="000000" w:themeColor="text1"/>
                <w:sz w:val="24"/>
                <w:szCs w:val="24"/>
              </w:rPr>
              <w:t>Код</w:t>
            </w:r>
            <w:proofErr w:type="spellEnd"/>
          </w:p>
        </w:tc>
      </w:tr>
      <w:tr w:rsidR="00B75722" w:rsidRPr="00AA2EFF" w:rsidTr="00AA2EFF">
        <w:tc>
          <w:tcPr>
            <w:tcW w:w="8755"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highlight w:val="yellow"/>
              </w:rPr>
            </w:pPr>
            <w:proofErr w:type="spellStart"/>
            <w:r w:rsidRPr="00AA2EFF">
              <w:rPr>
                <w:rFonts w:ascii="Times New Roman" w:hAnsi="Times New Roman" w:cs="Times New Roman"/>
                <w:color w:val="000000" w:themeColor="text1"/>
                <w:sz w:val="24"/>
                <w:szCs w:val="24"/>
              </w:rPr>
              <w:t>больничный</w:t>
            </w:r>
            <w:proofErr w:type="spellEnd"/>
          </w:p>
        </w:tc>
        <w:tc>
          <w:tcPr>
            <w:tcW w:w="1134"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highlight w:val="yellow"/>
              </w:rPr>
            </w:pPr>
            <w:r w:rsidRPr="00AA2EFF">
              <w:rPr>
                <w:rFonts w:ascii="Times New Roman" w:hAnsi="Times New Roman" w:cs="Times New Roman"/>
                <w:color w:val="000000" w:themeColor="text1"/>
                <w:sz w:val="24"/>
                <w:szCs w:val="24"/>
              </w:rPr>
              <w:t>Б</w:t>
            </w:r>
          </w:p>
        </w:tc>
      </w:tr>
      <w:tr w:rsidR="00B75722" w:rsidRPr="00AA2EFF" w:rsidTr="00AA2EFF">
        <w:tc>
          <w:tcPr>
            <w:tcW w:w="8755"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ru-RU"/>
              </w:rPr>
            </w:pPr>
            <w:r w:rsidRPr="00AA2EFF">
              <w:rPr>
                <w:rFonts w:ascii="Times New Roman" w:hAnsi="Times New Roman" w:cs="Times New Roman"/>
                <w:color w:val="000000" w:themeColor="text1"/>
                <w:sz w:val="24"/>
                <w:szCs w:val="24"/>
                <w:lang w:val="ru-RU"/>
              </w:rPr>
              <w:t>Отпуск за вредные условия работы</w:t>
            </w:r>
          </w:p>
        </w:tc>
        <w:tc>
          <w:tcPr>
            <w:tcW w:w="1134"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sidRPr="00AA2EFF">
              <w:rPr>
                <w:rFonts w:ascii="Times New Roman" w:hAnsi="Times New Roman" w:cs="Times New Roman"/>
                <w:color w:val="000000" w:themeColor="text1"/>
                <w:sz w:val="24"/>
                <w:szCs w:val="24"/>
              </w:rPr>
              <w:t>Д</w:t>
            </w:r>
          </w:p>
        </w:tc>
      </w:tr>
      <w:tr w:rsidR="00B75722" w:rsidRPr="00AA2EFF" w:rsidTr="00AA2EFF">
        <w:trPr>
          <w:trHeight w:val="329"/>
        </w:trPr>
        <w:tc>
          <w:tcPr>
            <w:tcW w:w="8755"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ru-RU"/>
              </w:rPr>
            </w:pPr>
            <w:r w:rsidRPr="00AA2EFF">
              <w:rPr>
                <w:rFonts w:ascii="Times New Roman" w:hAnsi="Times New Roman" w:cs="Times New Roman"/>
                <w:color w:val="000000" w:themeColor="text1"/>
                <w:sz w:val="24"/>
                <w:szCs w:val="24"/>
                <w:lang w:val="ru-RU"/>
              </w:rPr>
              <w:t xml:space="preserve"> Отпуск без сохранения заработной платы по разрешению работодателя</w:t>
            </w:r>
          </w:p>
        </w:tc>
        <w:tc>
          <w:tcPr>
            <w:tcW w:w="1134"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sidRPr="00AA2EFF">
              <w:rPr>
                <w:rFonts w:ascii="Times New Roman" w:hAnsi="Times New Roman" w:cs="Times New Roman"/>
                <w:color w:val="000000" w:themeColor="text1"/>
                <w:sz w:val="24"/>
                <w:szCs w:val="24"/>
              </w:rPr>
              <w:t>ДО</w:t>
            </w:r>
          </w:p>
        </w:tc>
      </w:tr>
      <w:tr w:rsidR="00B75722" w:rsidRPr="00AA2EFF" w:rsidTr="00AA2EFF">
        <w:tc>
          <w:tcPr>
            <w:tcW w:w="8755"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proofErr w:type="spellStart"/>
            <w:r w:rsidRPr="00AA2EFF">
              <w:rPr>
                <w:rFonts w:ascii="Times New Roman" w:hAnsi="Times New Roman" w:cs="Times New Roman"/>
                <w:color w:val="000000" w:themeColor="text1"/>
                <w:sz w:val="24"/>
                <w:szCs w:val="24"/>
              </w:rPr>
              <w:t>Чернобыльский</w:t>
            </w:r>
            <w:proofErr w:type="spellEnd"/>
            <w:r w:rsidRPr="00AA2EFF">
              <w:rPr>
                <w:rFonts w:ascii="Times New Roman" w:hAnsi="Times New Roman" w:cs="Times New Roman"/>
                <w:color w:val="000000" w:themeColor="text1"/>
                <w:sz w:val="24"/>
                <w:szCs w:val="24"/>
              </w:rPr>
              <w:t xml:space="preserve"> </w:t>
            </w:r>
            <w:proofErr w:type="spellStart"/>
            <w:r w:rsidRPr="00AA2EFF">
              <w:rPr>
                <w:rFonts w:ascii="Times New Roman" w:hAnsi="Times New Roman" w:cs="Times New Roman"/>
                <w:color w:val="000000" w:themeColor="text1"/>
                <w:sz w:val="24"/>
                <w:szCs w:val="24"/>
              </w:rPr>
              <w:t>отпуск</w:t>
            </w:r>
            <w:proofErr w:type="spellEnd"/>
          </w:p>
        </w:tc>
        <w:tc>
          <w:tcPr>
            <w:tcW w:w="1134"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sidRPr="00AA2EFF">
              <w:rPr>
                <w:rFonts w:ascii="Times New Roman" w:hAnsi="Times New Roman" w:cs="Times New Roman"/>
                <w:color w:val="000000" w:themeColor="text1"/>
                <w:sz w:val="24"/>
                <w:szCs w:val="24"/>
              </w:rPr>
              <w:t>Ч</w:t>
            </w:r>
          </w:p>
        </w:tc>
      </w:tr>
      <w:tr w:rsidR="00B75722" w:rsidRPr="00AA2EFF" w:rsidTr="00AA2EFF">
        <w:tc>
          <w:tcPr>
            <w:tcW w:w="8755"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proofErr w:type="spellStart"/>
            <w:r w:rsidRPr="00AA2EFF">
              <w:rPr>
                <w:rFonts w:ascii="Times New Roman" w:hAnsi="Times New Roman" w:cs="Times New Roman"/>
                <w:color w:val="000000" w:themeColor="text1"/>
                <w:sz w:val="24"/>
                <w:szCs w:val="24"/>
              </w:rPr>
              <w:t>Основной</w:t>
            </w:r>
            <w:proofErr w:type="spellEnd"/>
            <w:r w:rsidRPr="00AA2EFF">
              <w:rPr>
                <w:rFonts w:ascii="Times New Roman" w:hAnsi="Times New Roman" w:cs="Times New Roman"/>
                <w:color w:val="000000" w:themeColor="text1"/>
                <w:sz w:val="24"/>
                <w:szCs w:val="24"/>
              </w:rPr>
              <w:t xml:space="preserve"> </w:t>
            </w:r>
            <w:proofErr w:type="spellStart"/>
            <w:r w:rsidRPr="00AA2EFF">
              <w:rPr>
                <w:rFonts w:ascii="Times New Roman" w:hAnsi="Times New Roman" w:cs="Times New Roman"/>
                <w:color w:val="000000" w:themeColor="text1"/>
                <w:sz w:val="24"/>
                <w:szCs w:val="24"/>
              </w:rPr>
              <w:t>отпуск</w:t>
            </w:r>
            <w:proofErr w:type="spellEnd"/>
          </w:p>
        </w:tc>
        <w:tc>
          <w:tcPr>
            <w:tcW w:w="1134"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sidRPr="00AA2EFF">
              <w:rPr>
                <w:rFonts w:ascii="Times New Roman" w:hAnsi="Times New Roman" w:cs="Times New Roman"/>
                <w:color w:val="000000" w:themeColor="text1"/>
                <w:sz w:val="24"/>
                <w:szCs w:val="24"/>
              </w:rPr>
              <w:t>О</w:t>
            </w:r>
          </w:p>
        </w:tc>
      </w:tr>
      <w:tr w:rsidR="00B75722" w:rsidRPr="00AA2EFF" w:rsidTr="00AA2EFF">
        <w:tc>
          <w:tcPr>
            <w:tcW w:w="8755"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proofErr w:type="spellStart"/>
            <w:r w:rsidRPr="00AA2EFF">
              <w:rPr>
                <w:rFonts w:ascii="Times New Roman" w:hAnsi="Times New Roman" w:cs="Times New Roman"/>
                <w:color w:val="000000" w:themeColor="text1"/>
                <w:sz w:val="24"/>
                <w:szCs w:val="24"/>
              </w:rPr>
              <w:t>Учебный</w:t>
            </w:r>
            <w:proofErr w:type="spellEnd"/>
          </w:p>
        </w:tc>
        <w:tc>
          <w:tcPr>
            <w:tcW w:w="1134"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sidRPr="00AA2EFF">
              <w:rPr>
                <w:rFonts w:ascii="Times New Roman" w:hAnsi="Times New Roman" w:cs="Times New Roman"/>
                <w:color w:val="000000" w:themeColor="text1"/>
                <w:sz w:val="24"/>
                <w:szCs w:val="24"/>
              </w:rPr>
              <w:t>У</w:t>
            </w:r>
          </w:p>
        </w:tc>
      </w:tr>
      <w:tr w:rsidR="00B75722" w:rsidRPr="00AA2EFF" w:rsidTr="00AA2EFF">
        <w:tc>
          <w:tcPr>
            <w:tcW w:w="8755"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ru-RU"/>
              </w:rPr>
            </w:pPr>
            <w:r w:rsidRPr="00AA2EFF">
              <w:rPr>
                <w:rFonts w:ascii="Times New Roman" w:hAnsi="Times New Roman" w:cs="Times New Roman"/>
                <w:color w:val="000000" w:themeColor="text1"/>
                <w:sz w:val="24"/>
                <w:szCs w:val="24"/>
                <w:lang w:val="ru-RU"/>
              </w:rPr>
              <w:t>Отпуск по уходу за ребенком до 3-х лет</w:t>
            </w:r>
          </w:p>
        </w:tc>
        <w:tc>
          <w:tcPr>
            <w:tcW w:w="1134"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sidRPr="00AA2EFF">
              <w:rPr>
                <w:rFonts w:ascii="Times New Roman" w:hAnsi="Times New Roman" w:cs="Times New Roman"/>
                <w:color w:val="000000" w:themeColor="text1"/>
                <w:sz w:val="24"/>
                <w:szCs w:val="24"/>
              </w:rPr>
              <w:t>ОЖ</w:t>
            </w:r>
          </w:p>
        </w:tc>
      </w:tr>
      <w:tr w:rsidR="00B75722" w:rsidRPr="00AA2EFF" w:rsidTr="00AA2EFF">
        <w:tc>
          <w:tcPr>
            <w:tcW w:w="8755"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ru-RU"/>
              </w:rPr>
            </w:pPr>
            <w:r w:rsidRPr="00AA2EFF">
              <w:rPr>
                <w:rFonts w:ascii="Times New Roman" w:hAnsi="Times New Roman" w:cs="Times New Roman"/>
                <w:color w:val="000000" w:themeColor="text1"/>
                <w:sz w:val="24"/>
                <w:szCs w:val="24"/>
                <w:lang w:val="ru-RU"/>
              </w:rPr>
              <w:t>Отпуск по беременности и родам</w:t>
            </w:r>
          </w:p>
        </w:tc>
        <w:tc>
          <w:tcPr>
            <w:tcW w:w="1134"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sidRPr="00AA2EFF">
              <w:rPr>
                <w:rFonts w:ascii="Times New Roman" w:hAnsi="Times New Roman" w:cs="Times New Roman"/>
                <w:color w:val="000000" w:themeColor="text1"/>
                <w:sz w:val="24"/>
                <w:szCs w:val="24"/>
              </w:rPr>
              <w:t>Р</w:t>
            </w:r>
          </w:p>
        </w:tc>
      </w:tr>
      <w:tr w:rsidR="00B75722" w:rsidRPr="00AA2EFF" w:rsidTr="00AA2EFF">
        <w:tc>
          <w:tcPr>
            <w:tcW w:w="8755"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proofErr w:type="spellStart"/>
            <w:r w:rsidRPr="00AA2EFF">
              <w:rPr>
                <w:rFonts w:ascii="Times New Roman" w:hAnsi="Times New Roman" w:cs="Times New Roman"/>
                <w:color w:val="000000" w:themeColor="text1"/>
                <w:sz w:val="24"/>
                <w:szCs w:val="24"/>
              </w:rPr>
              <w:t>Командировки</w:t>
            </w:r>
            <w:proofErr w:type="spellEnd"/>
          </w:p>
        </w:tc>
        <w:tc>
          <w:tcPr>
            <w:tcW w:w="1134"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sidRPr="00AA2EFF">
              <w:rPr>
                <w:rFonts w:ascii="Times New Roman" w:hAnsi="Times New Roman" w:cs="Times New Roman"/>
                <w:color w:val="000000" w:themeColor="text1"/>
                <w:sz w:val="24"/>
                <w:szCs w:val="24"/>
              </w:rPr>
              <w:t>К</w:t>
            </w:r>
          </w:p>
        </w:tc>
      </w:tr>
      <w:tr w:rsidR="00B75722" w:rsidRPr="00AA2EFF" w:rsidTr="00AA2EFF">
        <w:tc>
          <w:tcPr>
            <w:tcW w:w="8755"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proofErr w:type="spellStart"/>
            <w:r w:rsidRPr="00AA2EFF">
              <w:rPr>
                <w:rFonts w:ascii="Times New Roman" w:hAnsi="Times New Roman" w:cs="Times New Roman"/>
                <w:color w:val="000000" w:themeColor="text1"/>
                <w:sz w:val="24"/>
                <w:szCs w:val="24"/>
              </w:rPr>
              <w:t>Неявки</w:t>
            </w:r>
            <w:proofErr w:type="spellEnd"/>
            <w:r w:rsidRPr="00AA2EFF">
              <w:rPr>
                <w:rFonts w:ascii="Times New Roman" w:hAnsi="Times New Roman" w:cs="Times New Roman"/>
                <w:color w:val="000000" w:themeColor="text1"/>
                <w:sz w:val="24"/>
                <w:szCs w:val="24"/>
              </w:rPr>
              <w:t xml:space="preserve"> </w:t>
            </w:r>
            <w:proofErr w:type="spellStart"/>
            <w:r w:rsidRPr="00AA2EFF">
              <w:rPr>
                <w:rFonts w:ascii="Times New Roman" w:hAnsi="Times New Roman" w:cs="Times New Roman"/>
                <w:color w:val="000000" w:themeColor="text1"/>
                <w:sz w:val="24"/>
                <w:szCs w:val="24"/>
              </w:rPr>
              <w:t>по</w:t>
            </w:r>
            <w:proofErr w:type="spellEnd"/>
            <w:r w:rsidRPr="00AA2EFF">
              <w:rPr>
                <w:rFonts w:ascii="Times New Roman" w:hAnsi="Times New Roman" w:cs="Times New Roman"/>
                <w:color w:val="000000" w:themeColor="text1"/>
                <w:sz w:val="24"/>
                <w:szCs w:val="24"/>
              </w:rPr>
              <w:t xml:space="preserve"> </w:t>
            </w:r>
            <w:proofErr w:type="spellStart"/>
            <w:r w:rsidRPr="00AA2EFF">
              <w:rPr>
                <w:rFonts w:ascii="Times New Roman" w:hAnsi="Times New Roman" w:cs="Times New Roman"/>
                <w:color w:val="000000" w:themeColor="text1"/>
                <w:sz w:val="24"/>
                <w:szCs w:val="24"/>
              </w:rPr>
              <w:t>невыясненным</w:t>
            </w:r>
            <w:proofErr w:type="spellEnd"/>
            <w:r w:rsidRPr="00AA2EFF">
              <w:rPr>
                <w:rFonts w:ascii="Times New Roman" w:hAnsi="Times New Roman" w:cs="Times New Roman"/>
                <w:color w:val="000000" w:themeColor="text1"/>
                <w:sz w:val="24"/>
                <w:szCs w:val="24"/>
              </w:rPr>
              <w:t xml:space="preserve"> </w:t>
            </w:r>
            <w:proofErr w:type="spellStart"/>
            <w:r w:rsidRPr="00AA2EFF">
              <w:rPr>
                <w:rFonts w:ascii="Times New Roman" w:hAnsi="Times New Roman" w:cs="Times New Roman"/>
                <w:color w:val="000000" w:themeColor="text1"/>
                <w:sz w:val="24"/>
                <w:szCs w:val="24"/>
              </w:rPr>
              <w:t>причинам</w:t>
            </w:r>
            <w:proofErr w:type="spellEnd"/>
          </w:p>
        </w:tc>
        <w:tc>
          <w:tcPr>
            <w:tcW w:w="1134" w:type="dxa"/>
          </w:tcPr>
          <w:p w:rsidR="00B75722" w:rsidRPr="00AA2EFF" w:rsidRDefault="00B75722" w:rsidP="002B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sidRPr="00AA2EFF">
              <w:rPr>
                <w:rFonts w:ascii="Times New Roman" w:hAnsi="Times New Roman" w:cs="Times New Roman"/>
                <w:color w:val="000000" w:themeColor="text1"/>
                <w:sz w:val="24"/>
                <w:szCs w:val="24"/>
              </w:rPr>
              <w:t>НН</w:t>
            </w:r>
          </w:p>
        </w:tc>
      </w:tr>
    </w:tbl>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196733" w:rsidRPr="001D7C76" w:rsidRDefault="00CD6953">
      <w:pPr>
        <w:jc w:val="center"/>
        <w:rPr>
          <w:rFonts w:cstheme="minorHAnsi"/>
          <w:color w:val="000000" w:themeColor="text1"/>
          <w:sz w:val="28"/>
          <w:szCs w:val="28"/>
          <w:lang w:val="ru-RU"/>
        </w:rPr>
      </w:pPr>
      <w:r w:rsidRPr="001D7C76">
        <w:rPr>
          <w:rFonts w:cstheme="minorHAnsi"/>
          <w:b/>
          <w:bCs/>
          <w:color w:val="000000" w:themeColor="text1"/>
          <w:sz w:val="28"/>
          <w:szCs w:val="28"/>
        </w:rPr>
        <w:t>IV</w:t>
      </w:r>
      <w:r w:rsidRPr="001D7C76">
        <w:rPr>
          <w:rFonts w:cstheme="minorHAnsi"/>
          <w:b/>
          <w:bCs/>
          <w:color w:val="000000" w:themeColor="text1"/>
          <w:sz w:val="28"/>
          <w:szCs w:val="28"/>
          <w:lang w:val="ru-RU"/>
        </w:rPr>
        <w:t>. План счетов</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lastRenderedPageBreak/>
        <w:t xml:space="preserve">1. Бухгалтерский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174н, за исключением операций, указанных в пункте 2 раздела </w:t>
      </w:r>
      <w:r w:rsidRPr="00AA2EFF">
        <w:rPr>
          <w:rFonts w:cstheme="minorHAnsi"/>
          <w:color w:val="000000" w:themeColor="text1"/>
          <w:sz w:val="24"/>
          <w:szCs w:val="24"/>
        </w:rPr>
        <w:t>IV</w:t>
      </w:r>
      <w:r w:rsidRPr="00AA2EFF">
        <w:rPr>
          <w:rFonts w:cstheme="minorHAnsi"/>
          <w:color w:val="000000" w:themeColor="text1"/>
          <w:sz w:val="24"/>
          <w:szCs w:val="24"/>
          <w:lang w:val="ru-RU"/>
        </w:rPr>
        <w:t xml:space="preserve"> настоящей учетной политики.</w:t>
      </w:r>
      <w:r w:rsidRPr="00AA2EFF">
        <w:rPr>
          <w:rFonts w:cstheme="minorHAnsi"/>
          <w:color w:val="000000" w:themeColor="text1"/>
          <w:sz w:val="24"/>
          <w:szCs w:val="24"/>
          <w:lang w:val="ru-RU"/>
        </w:rPr>
        <w:br/>
        <w:t>Основание: пункты 2 и 6 Инструкции к Единому плану счетов № 157н, пункт 19 СГС</w:t>
      </w:r>
      <w:r w:rsidRPr="00AA2EFF">
        <w:rPr>
          <w:rFonts w:cstheme="minorHAnsi"/>
          <w:color w:val="000000" w:themeColor="text1"/>
          <w:sz w:val="24"/>
          <w:szCs w:val="24"/>
          <w:lang w:val="ru-RU"/>
        </w:rPr>
        <w:br/>
        <w:t xml:space="preserve"> «Концептуальные основы бухучета и отчетности», подпункт «б» пункта 9 СГС «Учетная</w:t>
      </w:r>
      <w:r w:rsidRPr="00AA2EFF">
        <w:rPr>
          <w:rFonts w:cstheme="minorHAnsi"/>
          <w:color w:val="000000" w:themeColor="text1"/>
          <w:sz w:val="24"/>
          <w:szCs w:val="24"/>
          <w:lang w:val="ru-RU"/>
        </w:rPr>
        <w:br/>
        <w:t xml:space="preserve"> политика, оценочные значения и ошибки».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При отражении в бухучете хозяйственных операций 1–18 разряды номера счета Рабочего плана счетов формируются следующим образом.</w:t>
      </w:r>
    </w:p>
    <w:tbl>
      <w:tblPr>
        <w:tblW w:w="0" w:type="auto"/>
        <w:tblCellMar>
          <w:top w:w="15" w:type="dxa"/>
          <w:left w:w="15" w:type="dxa"/>
          <w:bottom w:w="15" w:type="dxa"/>
          <w:right w:w="15" w:type="dxa"/>
        </w:tblCellMar>
        <w:tblLook w:val="0600"/>
      </w:tblPr>
      <w:tblGrid>
        <w:gridCol w:w="2201"/>
        <w:gridCol w:w="9147"/>
      </w:tblGrid>
      <w:tr w:rsidR="00196733" w:rsidRPr="00AA2E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Pr="00AA2EFF" w:rsidRDefault="00CD6953">
            <w:pPr>
              <w:rPr>
                <w:rFonts w:cstheme="minorHAnsi"/>
                <w:b/>
                <w:bCs/>
                <w:color w:val="000000" w:themeColor="text1"/>
                <w:sz w:val="24"/>
                <w:szCs w:val="24"/>
                <w:lang w:val="ru-RU"/>
              </w:rPr>
            </w:pPr>
            <w:proofErr w:type="spellStart"/>
            <w:r w:rsidRPr="00AA2EFF">
              <w:rPr>
                <w:rFonts w:cstheme="minorHAnsi"/>
                <w:b/>
                <w:bCs/>
                <w:color w:val="000000" w:themeColor="text1"/>
                <w:sz w:val="24"/>
                <w:szCs w:val="24"/>
              </w:rPr>
              <w:t>Разряд</w:t>
            </w:r>
            <w:proofErr w:type="spellEnd"/>
          </w:p>
          <w:p w:rsidR="00196733" w:rsidRPr="00AA2EFF" w:rsidRDefault="00CD6953">
            <w:pPr>
              <w:rPr>
                <w:rFonts w:cstheme="minorHAnsi"/>
                <w:b/>
                <w:bCs/>
                <w:color w:val="000000" w:themeColor="text1"/>
                <w:sz w:val="24"/>
                <w:szCs w:val="24"/>
              </w:rPr>
            </w:pPr>
            <w:proofErr w:type="spellStart"/>
            <w:r w:rsidRPr="00AA2EFF">
              <w:rPr>
                <w:rFonts w:cstheme="minorHAnsi"/>
                <w:b/>
                <w:bCs/>
                <w:color w:val="000000" w:themeColor="text1"/>
                <w:sz w:val="24"/>
                <w:szCs w:val="24"/>
              </w:rPr>
              <w:t>номера</w:t>
            </w:r>
            <w:proofErr w:type="spellEnd"/>
            <w:r w:rsidRPr="00AA2EFF">
              <w:rPr>
                <w:rFonts w:cstheme="minorHAnsi"/>
                <w:b/>
                <w:bCs/>
                <w:color w:val="000000" w:themeColor="text1"/>
                <w:sz w:val="24"/>
                <w:szCs w:val="24"/>
              </w:rPr>
              <w:t xml:space="preserve"> </w:t>
            </w:r>
            <w:proofErr w:type="spellStart"/>
            <w:r w:rsidRPr="00AA2EFF">
              <w:rPr>
                <w:rFonts w:cstheme="minorHAnsi"/>
                <w:b/>
                <w:bCs/>
                <w:color w:val="000000" w:themeColor="text1"/>
                <w:sz w:val="24"/>
                <w:szCs w:val="24"/>
              </w:rPr>
              <w:t>счета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Pr="00AA2EFF" w:rsidRDefault="00CD6953">
            <w:pPr>
              <w:rPr>
                <w:rFonts w:cstheme="minorHAnsi"/>
                <w:b/>
                <w:bCs/>
                <w:color w:val="000000" w:themeColor="text1"/>
                <w:sz w:val="24"/>
                <w:szCs w:val="24"/>
              </w:rPr>
            </w:pPr>
            <w:proofErr w:type="spellStart"/>
            <w:r w:rsidRPr="00AA2EFF">
              <w:rPr>
                <w:rFonts w:cstheme="minorHAnsi"/>
                <w:b/>
                <w:bCs/>
                <w:color w:val="000000" w:themeColor="text1"/>
                <w:sz w:val="24"/>
                <w:szCs w:val="24"/>
              </w:rPr>
              <w:t>Код</w:t>
            </w:r>
            <w:proofErr w:type="spellEnd"/>
          </w:p>
        </w:tc>
      </w:tr>
      <w:tr w:rsidR="00196733" w:rsidRPr="00C668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Pr="00AA2EFF" w:rsidRDefault="00CD6953">
            <w:pPr>
              <w:ind w:left="75" w:right="75"/>
              <w:rPr>
                <w:rFonts w:cstheme="minorHAnsi"/>
                <w:color w:val="000000" w:themeColor="text1"/>
                <w:sz w:val="24"/>
                <w:szCs w:val="24"/>
              </w:rPr>
            </w:pPr>
            <w:r w:rsidRPr="00AA2EFF">
              <w:rPr>
                <w:rFonts w:cstheme="minorHAnsi"/>
                <w:color w:val="000000" w:themeColor="text1"/>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5722" w:rsidRPr="00C668BE" w:rsidRDefault="00B75722" w:rsidP="00B75722">
            <w:pPr>
              <w:rPr>
                <w:rFonts w:ascii="Times New Roman" w:hAnsi="Times New Roman" w:cs="Times New Roman"/>
                <w:color w:val="000000" w:themeColor="text1"/>
                <w:sz w:val="24"/>
                <w:szCs w:val="24"/>
                <w:lang w:val="ru-RU"/>
              </w:rPr>
            </w:pPr>
            <w:r w:rsidRPr="00C668BE">
              <w:rPr>
                <w:rFonts w:ascii="Times New Roman" w:hAnsi="Times New Roman" w:cs="Times New Roman"/>
                <w:color w:val="000000" w:themeColor="text1"/>
                <w:sz w:val="24"/>
                <w:szCs w:val="24"/>
                <w:lang w:val="ru-RU"/>
              </w:rPr>
              <w:t>Аналитический код вида услуги:</w:t>
            </w:r>
          </w:p>
          <w:p w:rsidR="00196733" w:rsidRPr="00AA2EFF" w:rsidRDefault="00B75722" w:rsidP="00B75722">
            <w:pPr>
              <w:rPr>
                <w:rFonts w:cstheme="minorHAnsi"/>
                <w:color w:val="000000" w:themeColor="text1"/>
                <w:sz w:val="24"/>
                <w:szCs w:val="24"/>
                <w:lang w:val="ru-RU"/>
              </w:rPr>
            </w:pPr>
            <w:r w:rsidRPr="00AA2EFF">
              <w:rPr>
                <w:rFonts w:ascii="Times New Roman" w:hAnsi="Times New Roman" w:cs="Times New Roman"/>
                <w:color w:val="000000" w:themeColor="text1"/>
                <w:sz w:val="24"/>
                <w:szCs w:val="24"/>
                <w:lang w:val="ru-RU"/>
              </w:rPr>
              <w:t>1002 «Социальное обслуживание населения»</w:t>
            </w:r>
            <w:r w:rsidRPr="00AA2EFF">
              <w:rPr>
                <w:rFonts w:ascii="Times New Roman" w:hAnsi="Times New Roman" w:cs="Times New Roman"/>
                <w:color w:val="000000" w:themeColor="text1"/>
                <w:sz w:val="24"/>
                <w:szCs w:val="24"/>
                <w:lang w:val="ru-RU"/>
              </w:rPr>
              <w:br/>
              <w:t>1006 «Другие вопросы в области социальной политики»</w:t>
            </w:r>
          </w:p>
        </w:tc>
      </w:tr>
      <w:tr w:rsidR="00196733" w:rsidRPr="00AA2E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AA2EFF" w:rsidRDefault="00CD6953" w:rsidP="003B2AB1">
            <w:pPr>
              <w:rPr>
                <w:rFonts w:cstheme="minorHAnsi"/>
                <w:color w:val="000000" w:themeColor="text1"/>
                <w:sz w:val="24"/>
                <w:szCs w:val="24"/>
              </w:rPr>
            </w:pPr>
            <w:r w:rsidRPr="00AA2EFF">
              <w:rPr>
                <w:rFonts w:cstheme="minorHAnsi"/>
                <w:color w:val="000000" w:themeColor="text1"/>
                <w:sz w:val="24"/>
                <w:szCs w:val="24"/>
              </w:rPr>
              <w:t>5 –14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AA2EFF" w:rsidRDefault="00CD6953">
            <w:pPr>
              <w:ind w:left="75" w:right="75"/>
              <w:rPr>
                <w:rFonts w:cstheme="minorHAnsi"/>
                <w:color w:val="000000" w:themeColor="text1"/>
                <w:sz w:val="24"/>
                <w:szCs w:val="24"/>
              </w:rPr>
            </w:pPr>
            <w:r w:rsidRPr="00AA2EFF">
              <w:rPr>
                <w:rFonts w:cstheme="minorHAnsi"/>
                <w:color w:val="000000" w:themeColor="text1"/>
                <w:sz w:val="24"/>
                <w:szCs w:val="24"/>
              </w:rPr>
              <w:t>0000000000</w:t>
            </w:r>
          </w:p>
        </w:tc>
      </w:tr>
      <w:tr w:rsidR="00196733" w:rsidRPr="00C668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AA2EFF" w:rsidRDefault="00CD6953">
            <w:pPr>
              <w:ind w:left="75" w:right="75"/>
              <w:rPr>
                <w:rFonts w:cstheme="minorHAnsi"/>
                <w:color w:val="000000" w:themeColor="text1"/>
                <w:sz w:val="24"/>
                <w:szCs w:val="24"/>
              </w:rPr>
            </w:pPr>
            <w:r w:rsidRPr="00AA2EFF">
              <w:rPr>
                <w:rFonts w:cstheme="minorHAnsi"/>
                <w:color w:val="000000" w:themeColor="text1"/>
                <w:sz w:val="24"/>
                <w:szCs w:val="24"/>
              </w:rPr>
              <w:t>15–17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Код вида поступлений или выбытий, соответствующий:</w:t>
            </w:r>
          </w:p>
          <w:p w:rsidR="00196733" w:rsidRPr="00AA2EFF" w:rsidRDefault="00CD6953">
            <w:pPr>
              <w:numPr>
                <w:ilvl w:val="0"/>
                <w:numId w:val="5"/>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аналитической группе подвида доходов бюджетов;</w:t>
            </w:r>
          </w:p>
          <w:p w:rsidR="00196733" w:rsidRPr="00AA2EFF" w:rsidRDefault="00CD6953">
            <w:pPr>
              <w:numPr>
                <w:ilvl w:val="0"/>
                <w:numId w:val="5"/>
              </w:numPr>
              <w:ind w:left="780" w:right="180"/>
              <w:contextualSpacing/>
              <w:rPr>
                <w:rFonts w:cstheme="minorHAnsi"/>
                <w:color w:val="000000" w:themeColor="text1"/>
                <w:sz w:val="24"/>
                <w:szCs w:val="24"/>
              </w:rPr>
            </w:pPr>
            <w:proofErr w:type="spellStart"/>
            <w:r w:rsidRPr="00AA2EFF">
              <w:rPr>
                <w:rFonts w:cstheme="minorHAnsi"/>
                <w:color w:val="000000" w:themeColor="text1"/>
                <w:sz w:val="24"/>
                <w:szCs w:val="24"/>
              </w:rPr>
              <w:t>коду</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вида</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расходов</w:t>
            </w:r>
            <w:proofErr w:type="spellEnd"/>
            <w:r w:rsidRPr="00AA2EFF">
              <w:rPr>
                <w:rFonts w:cstheme="minorHAnsi"/>
                <w:color w:val="000000" w:themeColor="text1"/>
                <w:sz w:val="24"/>
                <w:szCs w:val="24"/>
              </w:rPr>
              <w:t>;</w:t>
            </w:r>
          </w:p>
          <w:p w:rsidR="00196733" w:rsidRPr="00AA2EFF" w:rsidRDefault="00CD6953" w:rsidP="003B2AB1">
            <w:pPr>
              <w:numPr>
                <w:ilvl w:val="0"/>
                <w:numId w:val="5"/>
              </w:numPr>
              <w:ind w:left="780" w:right="180"/>
              <w:rPr>
                <w:rFonts w:cstheme="minorHAnsi"/>
                <w:color w:val="000000" w:themeColor="text1"/>
                <w:sz w:val="24"/>
                <w:szCs w:val="24"/>
                <w:lang w:val="ru-RU"/>
              </w:rPr>
            </w:pPr>
            <w:r w:rsidRPr="00AA2EFF">
              <w:rPr>
                <w:rFonts w:cstheme="minorHAnsi"/>
                <w:color w:val="000000" w:themeColor="text1"/>
                <w:sz w:val="24"/>
                <w:szCs w:val="24"/>
                <w:lang w:val="ru-RU"/>
              </w:rPr>
              <w:t xml:space="preserve">аналитической группе вида источников </w:t>
            </w:r>
            <w:proofErr w:type="spellStart"/>
            <w:r w:rsidRPr="00AA2EFF">
              <w:rPr>
                <w:rFonts w:cstheme="minorHAnsi"/>
                <w:color w:val="000000" w:themeColor="text1"/>
                <w:sz w:val="24"/>
                <w:szCs w:val="24"/>
                <w:lang w:val="ru-RU"/>
              </w:rPr>
              <w:t>финансированиядефицитов</w:t>
            </w:r>
            <w:proofErr w:type="spellEnd"/>
            <w:r w:rsidRPr="00AA2EFF">
              <w:rPr>
                <w:rFonts w:cstheme="minorHAnsi"/>
                <w:color w:val="000000" w:themeColor="text1"/>
                <w:sz w:val="24"/>
                <w:szCs w:val="24"/>
                <w:lang w:val="ru-RU"/>
              </w:rPr>
              <w:t xml:space="preserve"> бюджетов</w:t>
            </w:r>
          </w:p>
        </w:tc>
      </w:tr>
      <w:tr w:rsidR="00196733" w:rsidRPr="00C668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AA2EFF" w:rsidRDefault="00CD6953">
            <w:pPr>
              <w:ind w:left="75" w:right="75"/>
              <w:rPr>
                <w:rFonts w:cstheme="minorHAnsi"/>
                <w:color w:val="000000" w:themeColor="text1"/>
                <w:sz w:val="24"/>
                <w:szCs w:val="24"/>
                <w:lang w:val="ru-RU"/>
              </w:rPr>
            </w:pPr>
            <w:r w:rsidRPr="00AA2EFF">
              <w:rPr>
                <w:rFonts w:cstheme="minorHAnsi"/>
                <w:color w:val="000000" w:themeColor="text1"/>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AA2EFF" w:rsidRDefault="00CD6953" w:rsidP="00B3762C">
            <w:pPr>
              <w:rPr>
                <w:rFonts w:cstheme="minorHAnsi"/>
                <w:color w:val="000000" w:themeColor="text1"/>
                <w:sz w:val="24"/>
                <w:szCs w:val="24"/>
                <w:lang w:val="ru-RU"/>
              </w:rPr>
            </w:pPr>
            <w:r w:rsidRPr="00AA2EFF">
              <w:rPr>
                <w:rFonts w:cstheme="minorHAnsi"/>
                <w:color w:val="000000" w:themeColor="text1"/>
                <w:sz w:val="24"/>
                <w:szCs w:val="24"/>
                <w:lang w:val="ru-RU"/>
              </w:rPr>
              <w:t>Код вида финансового обеспечения (деятельности):2 – приносящая доход деятельность (собственные доходы);</w:t>
            </w:r>
          </w:p>
          <w:p w:rsidR="00196733" w:rsidRPr="00AA2EFF" w:rsidRDefault="00CD6953">
            <w:pPr>
              <w:numPr>
                <w:ilvl w:val="0"/>
                <w:numId w:val="6"/>
              </w:numPr>
              <w:ind w:left="780" w:right="180"/>
              <w:contextualSpacing/>
              <w:rPr>
                <w:rFonts w:cstheme="minorHAnsi"/>
                <w:color w:val="000000" w:themeColor="text1"/>
                <w:sz w:val="24"/>
                <w:szCs w:val="24"/>
              </w:rPr>
            </w:pPr>
            <w:r w:rsidRPr="00AA2EFF">
              <w:rPr>
                <w:rFonts w:cstheme="minorHAnsi"/>
                <w:color w:val="000000" w:themeColor="text1"/>
                <w:sz w:val="24"/>
                <w:szCs w:val="24"/>
                <w:lang w:val="ru-RU"/>
              </w:rPr>
              <w:t xml:space="preserve">3 – средства во </w:t>
            </w:r>
            <w:proofErr w:type="spellStart"/>
            <w:r w:rsidRPr="00AA2EFF">
              <w:rPr>
                <w:rFonts w:cstheme="minorHAnsi"/>
                <w:color w:val="000000" w:themeColor="text1"/>
                <w:sz w:val="24"/>
                <w:szCs w:val="24"/>
                <w:lang w:val="ru-RU"/>
              </w:rPr>
              <w:t>вре</w:t>
            </w:r>
            <w:r w:rsidRPr="00AA2EFF">
              <w:rPr>
                <w:rFonts w:cstheme="minorHAnsi"/>
                <w:color w:val="000000" w:themeColor="text1"/>
                <w:sz w:val="24"/>
                <w:szCs w:val="24"/>
              </w:rPr>
              <w:t>менном</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распоряжении</w:t>
            </w:r>
            <w:proofErr w:type="spellEnd"/>
            <w:r w:rsidRPr="00AA2EFF">
              <w:rPr>
                <w:rFonts w:cstheme="minorHAnsi"/>
                <w:color w:val="000000" w:themeColor="text1"/>
                <w:sz w:val="24"/>
                <w:szCs w:val="24"/>
              </w:rPr>
              <w:t>;</w:t>
            </w:r>
          </w:p>
          <w:p w:rsidR="00196733" w:rsidRPr="00AA2EFF" w:rsidRDefault="00CD6953">
            <w:pPr>
              <w:numPr>
                <w:ilvl w:val="0"/>
                <w:numId w:val="6"/>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4 – субсидия на выполнение государственного задания;</w:t>
            </w:r>
          </w:p>
          <w:p w:rsidR="00196733" w:rsidRPr="00AA2EFF" w:rsidRDefault="00CD6953">
            <w:pPr>
              <w:numPr>
                <w:ilvl w:val="0"/>
                <w:numId w:val="6"/>
              </w:numPr>
              <w:ind w:left="780" w:right="180"/>
              <w:contextualSpacing/>
              <w:rPr>
                <w:rFonts w:cstheme="minorHAnsi"/>
                <w:color w:val="000000" w:themeColor="text1"/>
                <w:sz w:val="24"/>
                <w:szCs w:val="24"/>
              </w:rPr>
            </w:pPr>
            <w:r w:rsidRPr="00AA2EFF">
              <w:rPr>
                <w:rFonts w:cstheme="minorHAnsi"/>
                <w:color w:val="000000" w:themeColor="text1"/>
                <w:sz w:val="24"/>
                <w:szCs w:val="24"/>
              </w:rPr>
              <w:t xml:space="preserve">5 – </w:t>
            </w:r>
            <w:proofErr w:type="spellStart"/>
            <w:r w:rsidRPr="00AA2EFF">
              <w:rPr>
                <w:rFonts w:cstheme="minorHAnsi"/>
                <w:color w:val="000000" w:themeColor="text1"/>
                <w:sz w:val="24"/>
                <w:szCs w:val="24"/>
              </w:rPr>
              <w:t>субсидии</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на</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иные</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цели</w:t>
            </w:r>
            <w:proofErr w:type="spellEnd"/>
            <w:r w:rsidRPr="00AA2EFF">
              <w:rPr>
                <w:rFonts w:cstheme="minorHAnsi"/>
                <w:color w:val="000000" w:themeColor="text1"/>
                <w:sz w:val="24"/>
                <w:szCs w:val="24"/>
              </w:rPr>
              <w:t>;</w:t>
            </w:r>
          </w:p>
          <w:p w:rsidR="00196733" w:rsidRPr="00AA2EFF" w:rsidRDefault="00CD6953">
            <w:pPr>
              <w:numPr>
                <w:ilvl w:val="0"/>
                <w:numId w:val="6"/>
              </w:numPr>
              <w:ind w:left="780" w:right="180"/>
              <w:rPr>
                <w:rFonts w:cstheme="minorHAnsi"/>
                <w:color w:val="000000" w:themeColor="text1"/>
                <w:sz w:val="24"/>
                <w:szCs w:val="24"/>
                <w:lang w:val="ru-RU"/>
              </w:rPr>
            </w:pPr>
            <w:r w:rsidRPr="00AA2EFF">
              <w:rPr>
                <w:rFonts w:cstheme="minorHAnsi"/>
                <w:color w:val="000000" w:themeColor="text1"/>
                <w:sz w:val="24"/>
                <w:szCs w:val="24"/>
                <w:lang w:val="ru-RU"/>
              </w:rPr>
              <w:t>6 – субсидии на цели осуществления капитальных вложений</w:t>
            </w:r>
          </w:p>
        </w:tc>
      </w:tr>
      <w:tr w:rsidR="00196733" w:rsidRPr="00C668BE">
        <w:tc>
          <w:tcPr>
            <w:tcW w:w="2240" w:type="dxa"/>
            <w:tcMar>
              <w:top w:w="75" w:type="dxa"/>
              <w:left w:w="75" w:type="dxa"/>
              <w:bottom w:w="75" w:type="dxa"/>
              <w:right w:w="75" w:type="dxa"/>
            </w:tcMar>
            <w:vAlign w:val="center"/>
          </w:tcPr>
          <w:p w:rsidR="00196733" w:rsidRPr="00AA2EFF" w:rsidRDefault="00196733">
            <w:pPr>
              <w:ind w:left="75" w:right="75"/>
              <w:rPr>
                <w:rFonts w:cstheme="minorHAnsi"/>
                <w:color w:val="000000" w:themeColor="text1"/>
                <w:sz w:val="24"/>
                <w:szCs w:val="24"/>
                <w:lang w:val="ru-RU"/>
              </w:rPr>
            </w:pPr>
          </w:p>
        </w:tc>
        <w:tc>
          <w:tcPr>
            <w:tcW w:w="9320" w:type="dxa"/>
            <w:tcMar>
              <w:top w:w="75" w:type="dxa"/>
              <w:left w:w="75" w:type="dxa"/>
              <w:bottom w:w="75" w:type="dxa"/>
              <w:right w:w="75" w:type="dxa"/>
            </w:tcMar>
            <w:vAlign w:val="center"/>
          </w:tcPr>
          <w:p w:rsidR="00196733" w:rsidRPr="00AA2EFF" w:rsidRDefault="00196733">
            <w:pPr>
              <w:ind w:left="75" w:right="75"/>
              <w:rPr>
                <w:rFonts w:cstheme="minorHAnsi"/>
                <w:color w:val="000000" w:themeColor="text1"/>
                <w:sz w:val="24"/>
                <w:szCs w:val="24"/>
                <w:lang w:val="ru-RU"/>
              </w:rPr>
            </w:pPr>
          </w:p>
        </w:tc>
      </w:tr>
    </w:tbl>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Основание: пункты 21–21.2 Инструкции к Единому плану счетов № 157н, пункт 2.1 Инструкции № 174н.</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xml:space="preserve">Кроме </w:t>
      </w:r>
      <w:proofErr w:type="spellStart"/>
      <w:r w:rsidRPr="00AA2EFF">
        <w:rPr>
          <w:rFonts w:cstheme="minorHAnsi"/>
          <w:color w:val="000000" w:themeColor="text1"/>
          <w:sz w:val="24"/>
          <w:szCs w:val="24"/>
          <w:lang w:val="ru-RU"/>
        </w:rPr>
        <w:t>забалансовых</w:t>
      </w:r>
      <w:proofErr w:type="spellEnd"/>
      <w:r w:rsidRPr="00AA2EFF">
        <w:rPr>
          <w:rFonts w:cstheme="minorHAnsi"/>
          <w:color w:val="000000" w:themeColor="text1"/>
          <w:sz w:val="24"/>
          <w:szCs w:val="24"/>
          <w:lang w:val="ru-RU"/>
        </w:rPr>
        <w:t xml:space="preserve"> счетов, утвержденных в Инструкции к Единому плану счетов №157н, учреждение применяет дополнительные </w:t>
      </w:r>
      <w:proofErr w:type="spellStart"/>
      <w:r w:rsidRPr="00AA2EFF">
        <w:rPr>
          <w:rFonts w:cstheme="minorHAnsi"/>
          <w:color w:val="000000" w:themeColor="text1"/>
          <w:sz w:val="24"/>
          <w:szCs w:val="24"/>
          <w:lang w:val="ru-RU"/>
        </w:rPr>
        <w:t>забалансовые</w:t>
      </w:r>
      <w:proofErr w:type="spellEnd"/>
      <w:r w:rsidRPr="00AA2EFF">
        <w:rPr>
          <w:rFonts w:cstheme="minorHAnsi"/>
          <w:color w:val="000000" w:themeColor="text1"/>
          <w:sz w:val="24"/>
          <w:szCs w:val="24"/>
          <w:lang w:val="ru-RU"/>
        </w:rPr>
        <w:t xml:space="preserve"> счета, утвержденные в Рабочем плане счетов (приложение 6).</w:t>
      </w:r>
      <w:r w:rsidRPr="00AA2EFF">
        <w:rPr>
          <w:rFonts w:cstheme="minorHAnsi"/>
          <w:color w:val="000000" w:themeColor="text1"/>
          <w:sz w:val="24"/>
          <w:szCs w:val="24"/>
          <w:lang w:val="ru-RU"/>
        </w:rPr>
        <w:br/>
        <w:t>Основание: пункт 332 Инструкции к Единому плану счетов № 157н, пункт 19 СГС</w:t>
      </w:r>
      <w:r w:rsidRPr="00AA2EFF">
        <w:rPr>
          <w:rFonts w:cstheme="minorHAnsi"/>
          <w:color w:val="000000" w:themeColor="text1"/>
          <w:sz w:val="24"/>
          <w:szCs w:val="24"/>
          <w:lang w:val="ru-RU"/>
        </w:rPr>
        <w:br/>
        <w:t xml:space="preserve"> «Концептуальные основы бухучета и отчетности».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r w:rsidRPr="00AA2EFF">
        <w:rPr>
          <w:rFonts w:cstheme="minorHAnsi"/>
          <w:color w:val="000000" w:themeColor="text1"/>
          <w:sz w:val="24"/>
          <w:szCs w:val="24"/>
          <w:lang w:val="ru-RU"/>
        </w:rPr>
        <w:br/>
        <w:t>Основание: пункты 2 и 6 Инструкции к Единому плану счетов № 157н.</w:t>
      </w:r>
    </w:p>
    <w:p w:rsidR="00196733" w:rsidRPr="001D7C76" w:rsidRDefault="00CD6953">
      <w:pPr>
        <w:jc w:val="center"/>
        <w:rPr>
          <w:rFonts w:cstheme="minorHAnsi"/>
          <w:color w:val="000000" w:themeColor="text1"/>
          <w:sz w:val="28"/>
          <w:szCs w:val="28"/>
          <w:lang w:val="ru-RU"/>
        </w:rPr>
      </w:pPr>
      <w:r w:rsidRPr="001D7C76">
        <w:rPr>
          <w:rFonts w:cstheme="minorHAnsi"/>
          <w:b/>
          <w:bCs/>
          <w:color w:val="000000" w:themeColor="text1"/>
          <w:sz w:val="28"/>
          <w:szCs w:val="28"/>
        </w:rPr>
        <w:t>V</w:t>
      </w:r>
      <w:r w:rsidRPr="001D7C76">
        <w:rPr>
          <w:rFonts w:cstheme="minorHAnsi"/>
          <w:b/>
          <w:bCs/>
          <w:color w:val="000000" w:themeColor="text1"/>
          <w:sz w:val="28"/>
          <w:szCs w:val="28"/>
          <w:lang w:val="ru-RU"/>
        </w:rPr>
        <w:t>. Учет отдельных видов имущества и обязательств</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1.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14).</w:t>
      </w:r>
      <w:r w:rsidRPr="00AA2EFF">
        <w:rPr>
          <w:rFonts w:cstheme="minorHAnsi"/>
          <w:color w:val="000000" w:themeColor="text1"/>
          <w:sz w:val="24"/>
          <w:szCs w:val="24"/>
          <w:lang w:val="ru-RU"/>
        </w:rPr>
        <w:br/>
      </w:r>
      <w:r w:rsidRPr="00AA2EFF">
        <w:rPr>
          <w:rFonts w:cstheme="minorHAnsi"/>
          <w:color w:val="000000" w:themeColor="text1"/>
          <w:sz w:val="24"/>
          <w:szCs w:val="24"/>
          <w:lang w:val="ru-RU"/>
        </w:rPr>
        <w:lastRenderedPageBreak/>
        <w:t>Основание: пункт 3 Инструкции к Единому плану счетов № 157н, пункт 23 СГС «Концептуальные основы бухучета и отчетности».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AA2EFF">
        <w:rPr>
          <w:rFonts w:cstheme="minorHAnsi"/>
          <w:color w:val="000000" w:themeColor="text1"/>
          <w:sz w:val="24"/>
          <w:szCs w:val="24"/>
          <w:lang w:val="ru-RU"/>
        </w:rPr>
        <w:br/>
        <w:t xml:space="preserve"> Основание: пункт 54 СГС «Концептуальные основы бухучета и отчетности».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AA2EFF">
        <w:rPr>
          <w:rFonts w:cstheme="minorHAnsi"/>
          <w:color w:val="000000" w:themeColor="text1"/>
          <w:sz w:val="24"/>
          <w:szCs w:val="24"/>
          <w:lang w:val="ru-RU"/>
        </w:rPr>
        <w:br/>
        <w:t>Основание: пункт 6 СГС «Учетная политика, оценочные значения и ошибки».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2. Основные средства</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7.</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w:t>
      </w:r>
      <w:r w:rsidRPr="00AA2EFF">
        <w:rPr>
          <w:rFonts w:cstheme="minorHAnsi"/>
          <w:color w:val="000000" w:themeColor="text1"/>
          <w:sz w:val="24"/>
          <w:szCs w:val="24"/>
          <w:lang w:val="ru-RU"/>
        </w:rPr>
        <w:br/>
        <w:t xml:space="preserve"> сроки полезного и ожидаемого использования:</w:t>
      </w:r>
    </w:p>
    <w:p w:rsidR="00196733" w:rsidRPr="00AA2EFF" w:rsidRDefault="00CD6953">
      <w:pPr>
        <w:numPr>
          <w:ilvl w:val="0"/>
          <w:numId w:val="7"/>
        </w:numPr>
        <w:ind w:left="780" w:right="180"/>
        <w:contextualSpacing/>
        <w:rPr>
          <w:rFonts w:cstheme="minorHAnsi"/>
          <w:color w:val="000000" w:themeColor="text1"/>
          <w:sz w:val="24"/>
          <w:szCs w:val="24"/>
        </w:rPr>
      </w:pPr>
      <w:proofErr w:type="spellStart"/>
      <w:r w:rsidRPr="00AA2EFF">
        <w:rPr>
          <w:rFonts w:cstheme="minorHAnsi"/>
          <w:color w:val="000000" w:themeColor="text1"/>
          <w:sz w:val="24"/>
          <w:szCs w:val="24"/>
        </w:rPr>
        <w:t>объекты</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библиотечного</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фонда</w:t>
      </w:r>
      <w:proofErr w:type="spellEnd"/>
      <w:r w:rsidRPr="00AA2EFF">
        <w:rPr>
          <w:rFonts w:cstheme="minorHAnsi"/>
          <w:color w:val="000000" w:themeColor="text1"/>
          <w:sz w:val="24"/>
          <w:szCs w:val="24"/>
        </w:rPr>
        <w:t>;</w:t>
      </w:r>
    </w:p>
    <w:p w:rsidR="00196733" w:rsidRPr="00AA2EFF" w:rsidRDefault="00CD6953">
      <w:pPr>
        <w:numPr>
          <w:ilvl w:val="0"/>
          <w:numId w:val="7"/>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 xml:space="preserve">мебель для обстановки одного помещения: столы, стулья, стеллажи, </w:t>
      </w:r>
      <w:proofErr w:type="spellStart"/>
      <w:r w:rsidRPr="00AA2EFF">
        <w:rPr>
          <w:rFonts w:cstheme="minorHAnsi"/>
          <w:color w:val="000000" w:themeColor="text1"/>
          <w:sz w:val="24"/>
          <w:szCs w:val="24"/>
          <w:lang w:val="ru-RU"/>
        </w:rPr>
        <w:t>шкафы</w:t>
      </w:r>
      <w:proofErr w:type="gramStart"/>
      <w:r w:rsidRPr="00AA2EFF">
        <w:rPr>
          <w:rFonts w:cstheme="minorHAnsi"/>
          <w:color w:val="000000" w:themeColor="text1"/>
          <w:sz w:val="24"/>
          <w:szCs w:val="24"/>
          <w:lang w:val="ru-RU"/>
        </w:rPr>
        <w:t>,п</w:t>
      </w:r>
      <w:proofErr w:type="gramEnd"/>
      <w:r w:rsidRPr="00AA2EFF">
        <w:rPr>
          <w:rFonts w:cstheme="minorHAnsi"/>
          <w:color w:val="000000" w:themeColor="text1"/>
          <w:sz w:val="24"/>
          <w:szCs w:val="24"/>
          <w:lang w:val="ru-RU"/>
        </w:rPr>
        <w:t>олки</w:t>
      </w:r>
      <w:proofErr w:type="spellEnd"/>
      <w:r w:rsidRPr="00AA2EFF">
        <w:rPr>
          <w:rFonts w:cstheme="minorHAnsi"/>
          <w:color w:val="000000" w:themeColor="text1"/>
          <w:sz w:val="24"/>
          <w:szCs w:val="24"/>
          <w:lang w:val="ru-RU"/>
        </w:rPr>
        <w:t>;</w:t>
      </w:r>
    </w:p>
    <w:p w:rsidR="00196733" w:rsidRPr="00AA2EFF" w:rsidRDefault="00CD6953" w:rsidP="00B3762C">
      <w:pPr>
        <w:numPr>
          <w:ilvl w:val="0"/>
          <w:numId w:val="7"/>
        </w:numPr>
        <w:ind w:left="780" w:right="180"/>
        <w:rPr>
          <w:rFonts w:cstheme="minorHAnsi"/>
          <w:color w:val="000000" w:themeColor="text1"/>
          <w:sz w:val="24"/>
          <w:szCs w:val="24"/>
          <w:lang w:val="ru-RU"/>
        </w:rPr>
      </w:pPr>
      <w:r w:rsidRPr="00AA2EFF">
        <w:rPr>
          <w:rFonts w:cstheme="minorHAnsi"/>
          <w:color w:val="000000" w:themeColor="text1"/>
          <w:sz w:val="24"/>
          <w:szCs w:val="24"/>
          <w:lang w:val="ru-RU"/>
        </w:rPr>
        <w:t xml:space="preserve">компьютерное и периферийное оборудование: системные блоки, </w:t>
      </w:r>
      <w:proofErr w:type="spellStart"/>
      <w:r w:rsidRPr="00AA2EFF">
        <w:rPr>
          <w:rFonts w:cstheme="minorHAnsi"/>
          <w:color w:val="000000" w:themeColor="text1"/>
          <w:sz w:val="24"/>
          <w:szCs w:val="24"/>
          <w:lang w:val="ru-RU"/>
        </w:rPr>
        <w:t>мониторы</w:t>
      </w:r>
      <w:proofErr w:type="gramStart"/>
      <w:r w:rsidRPr="00AA2EFF">
        <w:rPr>
          <w:rFonts w:cstheme="minorHAnsi"/>
          <w:color w:val="000000" w:themeColor="text1"/>
          <w:sz w:val="24"/>
          <w:szCs w:val="24"/>
          <w:lang w:val="ru-RU"/>
        </w:rPr>
        <w:t>,к</w:t>
      </w:r>
      <w:proofErr w:type="gramEnd"/>
      <w:r w:rsidRPr="00AA2EFF">
        <w:rPr>
          <w:rFonts w:cstheme="minorHAnsi"/>
          <w:color w:val="000000" w:themeColor="text1"/>
          <w:sz w:val="24"/>
          <w:szCs w:val="24"/>
          <w:lang w:val="ru-RU"/>
        </w:rPr>
        <w:t>омпьютерные</w:t>
      </w:r>
      <w:proofErr w:type="spellEnd"/>
      <w:r w:rsidRPr="00AA2EFF">
        <w:rPr>
          <w:rFonts w:cstheme="minorHAnsi"/>
          <w:color w:val="000000" w:themeColor="text1"/>
          <w:sz w:val="24"/>
          <w:szCs w:val="24"/>
          <w:lang w:val="ru-RU"/>
        </w:rPr>
        <w:t xml:space="preserve"> мыши, клавиатуры, принтеры, сканеры, колонки, </w:t>
      </w:r>
      <w:proofErr w:type="spellStart"/>
      <w:r w:rsidRPr="00AA2EFF">
        <w:rPr>
          <w:rFonts w:cstheme="minorHAnsi"/>
          <w:color w:val="000000" w:themeColor="text1"/>
          <w:sz w:val="24"/>
          <w:szCs w:val="24"/>
          <w:lang w:val="ru-RU"/>
        </w:rPr>
        <w:t>акустическиесистемы</w:t>
      </w:r>
      <w:proofErr w:type="spellEnd"/>
      <w:r w:rsidRPr="00AA2EFF">
        <w:rPr>
          <w:rFonts w:cstheme="minorHAnsi"/>
          <w:color w:val="000000" w:themeColor="text1"/>
          <w:sz w:val="24"/>
          <w:szCs w:val="24"/>
          <w:lang w:val="ru-RU"/>
        </w:rPr>
        <w:t xml:space="preserve">, микрофоны, </w:t>
      </w:r>
      <w:proofErr w:type="spellStart"/>
      <w:r w:rsidRPr="00AA2EFF">
        <w:rPr>
          <w:rFonts w:cstheme="minorHAnsi"/>
          <w:color w:val="000000" w:themeColor="text1"/>
          <w:sz w:val="24"/>
          <w:szCs w:val="24"/>
          <w:lang w:val="ru-RU"/>
        </w:rPr>
        <w:t>веб-камеры</w:t>
      </w:r>
      <w:proofErr w:type="spellEnd"/>
      <w:r w:rsidRPr="00AA2EFF">
        <w:rPr>
          <w:rFonts w:cstheme="minorHAnsi"/>
          <w:color w:val="000000" w:themeColor="text1"/>
          <w:sz w:val="24"/>
          <w:szCs w:val="24"/>
          <w:lang w:val="ru-RU"/>
        </w:rPr>
        <w:t xml:space="preserve">, устройства захвата видео, внешние </w:t>
      </w:r>
      <w:proofErr w:type="spellStart"/>
      <w:r w:rsidRPr="00AA2EFF">
        <w:rPr>
          <w:rFonts w:cstheme="minorHAnsi"/>
          <w:color w:val="000000" w:themeColor="text1"/>
          <w:sz w:val="24"/>
          <w:szCs w:val="24"/>
          <w:lang w:val="ru-RU"/>
        </w:rPr>
        <w:t>ТВ-тюнеры</w:t>
      </w:r>
      <w:proofErr w:type="spellEnd"/>
      <w:r w:rsidRPr="00AA2EFF">
        <w:rPr>
          <w:rFonts w:cstheme="minorHAnsi"/>
          <w:color w:val="000000" w:themeColor="text1"/>
          <w:sz w:val="24"/>
          <w:szCs w:val="24"/>
          <w:lang w:val="ru-RU"/>
        </w:rPr>
        <w:t>, внешние накопители на жестких дисках</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Не считается существенной стоимость до 20 000 руб. за один имущественный объект.</w:t>
      </w:r>
      <w:r w:rsidR="00B75722" w:rsidRPr="00AA2EFF">
        <w:rPr>
          <w:rFonts w:cstheme="minorHAnsi"/>
          <w:color w:val="000000" w:themeColor="text1"/>
          <w:sz w:val="24"/>
          <w:szCs w:val="24"/>
          <w:lang w:val="ru-RU"/>
        </w:rPr>
        <w:t xml:space="preserve"> </w:t>
      </w:r>
      <w:r w:rsidRPr="00AA2EFF">
        <w:rPr>
          <w:rFonts w:cstheme="minorHAnsi"/>
          <w:color w:val="000000" w:themeColor="text1"/>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r w:rsidRPr="00AA2EFF">
        <w:rPr>
          <w:rFonts w:cstheme="minorHAnsi"/>
          <w:color w:val="000000" w:themeColor="text1"/>
          <w:sz w:val="24"/>
          <w:szCs w:val="24"/>
          <w:lang w:val="ru-RU"/>
        </w:rPr>
        <w:br/>
        <w:t xml:space="preserve"> Основание: пункт 10 СГС «Основные средства».</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2.3.Уникальный инвентарный номер состоит из десяти знаков и присваивается в порядке:</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1-й разряд – амортизационная группа, к которой отнесен объект при принятии к учету</w:t>
      </w:r>
      <w:r w:rsidRPr="00AA2EFF">
        <w:rPr>
          <w:rFonts w:cstheme="minorHAnsi"/>
          <w:color w:val="000000" w:themeColor="text1"/>
          <w:sz w:val="24"/>
          <w:szCs w:val="24"/>
          <w:lang w:val="ru-RU"/>
        </w:rPr>
        <w:br/>
        <w:t xml:space="preserve"> (при отнесении инвентарного объекта к 10-й амортизационной группе в данном разряде</w:t>
      </w:r>
      <w:r w:rsidRPr="00AA2EFF">
        <w:rPr>
          <w:rFonts w:cstheme="minorHAnsi"/>
          <w:color w:val="000000" w:themeColor="text1"/>
          <w:sz w:val="24"/>
          <w:szCs w:val="24"/>
          <w:lang w:val="ru-RU"/>
        </w:rPr>
        <w:br/>
        <w:t xml:space="preserve"> проставляется «0»);</w:t>
      </w:r>
      <w:r w:rsidRPr="00AA2EFF">
        <w:rPr>
          <w:rFonts w:cstheme="minorHAnsi"/>
          <w:color w:val="000000" w:themeColor="text1"/>
          <w:sz w:val="24"/>
          <w:szCs w:val="24"/>
          <w:lang w:val="ru-RU"/>
        </w:rPr>
        <w:br/>
        <w:t>2–4-й разряды – код объекта учета синтетического счета в Плане счетов бухгалтерского</w:t>
      </w:r>
      <w:r w:rsidRPr="00AA2EFF">
        <w:rPr>
          <w:rFonts w:cstheme="minorHAnsi"/>
          <w:color w:val="000000" w:themeColor="text1"/>
          <w:sz w:val="24"/>
          <w:szCs w:val="24"/>
          <w:lang w:val="ru-RU"/>
        </w:rPr>
        <w:br/>
        <w:t xml:space="preserve"> учета (приложение 1 к приказу Минфина России от 16 декабря 2010 № 174н);</w:t>
      </w:r>
      <w:r w:rsidRPr="00AA2EFF">
        <w:rPr>
          <w:rFonts w:cstheme="minorHAnsi"/>
          <w:color w:val="000000" w:themeColor="text1"/>
          <w:sz w:val="24"/>
          <w:szCs w:val="24"/>
          <w:lang w:val="ru-RU"/>
        </w:rPr>
        <w:br/>
        <w:t>5–6-й разряды – код группы и вида синтетического счета Плана счетов бухгалтерского</w:t>
      </w:r>
      <w:r w:rsidRPr="00AA2EFF">
        <w:rPr>
          <w:rFonts w:cstheme="minorHAnsi"/>
          <w:color w:val="000000" w:themeColor="text1"/>
          <w:sz w:val="24"/>
          <w:szCs w:val="24"/>
          <w:lang w:val="ru-RU"/>
        </w:rPr>
        <w:br/>
        <w:t xml:space="preserve"> учета (приложение 1 к приказу Минфина России от 16 декабря 2010 № 174н);</w:t>
      </w:r>
      <w:r w:rsidRPr="00AA2EFF">
        <w:rPr>
          <w:rFonts w:cstheme="minorHAnsi"/>
          <w:color w:val="000000" w:themeColor="text1"/>
          <w:sz w:val="24"/>
          <w:szCs w:val="24"/>
          <w:lang w:val="ru-RU"/>
        </w:rPr>
        <w:br/>
        <w:t>7–10-й разряды – порядковый номер нефинансового актива.</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Основание: пункт 9 СГС «Основные средства», пункт 46 Инструкции к Единому плану счетов № 157н.</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196733" w:rsidRPr="003A2F6B" w:rsidRDefault="00CD6953">
      <w:pPr>
        <w:rPr>
          <w:rFonts w:cstheme="minorHAnsi"/>
          <w:color w:val="000000" w:themeColor="text1"/>
          <w:sz w:val="24"/>
          <w:szCs w:val="24"/>
          <w:lang w:val="ru-RU"/>
        </w:rPr>
      </w:pPr>
      <w:r w:rsidRPr="00AA2EFF">
        <w:rPr>
          <w:rFonts w:cstheme="minorHAnsi"/>
          <w:color w:val="000000" w:themeColor="text1"/>
          <w:sz w:val="24"/>
          <w:szCs w:val="24"/>
          <w:lang w:val="ru-RU"/>
        </w:rPr>
        <w:lastRenderedPageBreak/>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sidR="003A2F6B">
        <w:rPr>
          <w:rFonts w:cstheme="minorHAnsi"/>
          <w:color w:val="000000" w:themeColor="text1"/>
          <w:sz w:val="24"/>
          <w:szCs w:val="24"/>
          <w:lang w:val="ru-RU"/>
        </w:rPr>
        <w:t xml:space="preserve"> </w:t>
      </w:r>
      <w:r w:rsidRPr="00AA2EFF">
        <w:rPr>
          <w:rFonts w:cstheme="minorHAnsi"/>
          <w:color w:val="000000" w:themeColor="text1"/>
          <w:sz w:val="24"/>
          <w:szCs w:val="24"/>
          <w:lang w:val="ru-RU"/>
        </w:rPr>
        <w:t>заменяемых (</w:t>
      </w:r>
      <w:proofErr w:type="spellStart"/>
      <w:r w:rsidRPr="00AA2EFF">
        <w:rPr>
          <w:rFonts w:cstheme="minorHAnsi"/>
          <w:color w:val="000000" w:themeColor="text1"/>
          <w:sz w:val="24"/>
          <w:szCs w:val="24"/>
          <w:lang w:val="ru-RU"/>
        </w:rPr>
        <w:t>выбываемых</w:t>
      </w:r>
      <w:proofErr w:type="spellEnd"/>
      <w:r w:rsidRPr="00AA2EFF">
        <w:rPr>
          <w:rFonts w:cstheme="minorHAnsi"/>
          <w:color w:val="000000" w:themeColor="text1"/>
          <w:sz w:val="24"/>
          <w:szCs w:val="24"/>
          <w:lang w:val="ru-RU"/>
        </w:rPr>
        <w:t xml:space="preserve">) составных частей. </w:t>
      </w:r>
      <w:r w:rsidRPr="003A2F6B">
        <w:rPr>
          <w:rFonts w:cstheme="minorHAnsi"/>
          <w:color w:val="000000" w:themeColor="text1"/>
          <w:sz w:val="24"/>
          <w:szCs w:val="24"/>
          <w:lang w:val="ru-RU"/>
        </w:rPr>
        <w:t>Данное правило применяется к следующим группам основных средств:</w:t>
      </w:r>
    </w:p>
    <w:p w:rsidR="00196733" w:rsidRPr="003A2F6B" w:rsidRDefault="00CD6953">
      <w:pPr>
        <w:numPr>
          <w:ilvl w:val="0"/>
          <w:numId w:val="8"/>
        </w:numPr>
        <w:ind w:left="780" w:right="180"/>
        <w:contextualSpacing/>
        <w:rPr>
          <w:rFonts w:cstheme="minorHAnsi"/>
          <w:color w:val="000000" w:themeColor="text1"/>
          <w:sz w:val="24"/>
          <w:szCs w:val="24"/>
          <w:lang w:val="ru-RU"/>
        </w:rPr>
      </w:pPr>
      <w:r w:rsidRPr="003A2F6B">
        <w:rPr>
          <w:rFonts w:cstheme="minorHAnsi"/>
          <w:color w:val="000000" w:themeColor="text1"/>
          <w:sz w:val="24"/>
          <w:szCs w:val="24"/>
          <w:lang w:val="ru-RU"/>
        </w:rPr>
        <w:t>машины и оборудование;</w:t>
      </w:r>
    </w:p>
    <w:p w:rsidR="00196733" w:rsidRPr="003A2F6B" w:rsidRDefault="00CD6953">
      <w:pPr>
        <w:numPr>
          <w:ilvl w:val="0"/>
          <w:numId w:val="8"/>
        </w:numPr>
        <w:ind w:left="780" w:right="180"/>
        <w:contextualSpacing/>
        <w:rPr>
          <w:rFonts w:cstheme="minorHAnsi"/>
          <w:color w:val="000000" w:themeColor="text1"/>
          <w:sz w:val="24"/>
          <w:szCs w:val="24"/>
          <w:lang w:val="ru-RU"/>
        </w:rPr>
      </w:pPr>
      <w:r w:rsidRPr="003A2F6B">
        <w:rPr>
          <w:rFonts w:cstheme="minorHAnsi"/>
          <w:color w:val="000000" w:themeColor="text1"/>
          <w:sz w:val="24"/>
          <w:szCs w:val="24"/>
          <w:lang w:val="ru-RU"/>
        </w:rPr>
        <w:t>транспортные средства;</w:t>
      </w:r>
    </w:p>
    <w:p w:rsidR="00196733" w:rsidRPr="003A2F6B" w:rsidRDefault="00CD6953">
      <w:pPr>
        <w:numPr>
          <w:ilvl w:val="0"/>
          <w:numId w:val="8"/>
        </w:numPr>
        <w:ind w:left="780" w:right="180"/>
        <w:contextualSpacing/>
        <w:rPr>
          <w:rFonts w:cstheme="minorHAnsi"/>
          <w:color w:val="000000" w:themeColor="text1"/>
          <w:sz w:val="24"/>
          <w:szCs w:val="24"/>
          <w:lang w:val="ru-RU"/>
        </w:rPr>
      </w:pPr>
      <w:r w:rsidRPr="003A2F6B">
        <w:rPr>
          <w:rFonts w:cstheme="minorHAnsi"/>
          <w:color w:val="000000" w:themeColor="text1"/>
          <w:sz w:val="24"/>
          <w:szCs w:val="24"/>
          <w:lang w:val="ru-RU"/>
        </w:rPr>
        <w:t>инвентарь производственный и хозяйственный;</w:t>
      </w:r>
    </w:p>
    <w:p w:rsidR="00196733" w:rsidRPr="003A2F6B" w:rsidRDefault="00CD6953" w:rsidP="00B3762C">
      <w:pPr>
        <w:numPr>
          <w:ilvl w:val="0"/>
          <w:numId w:val="8"/>
        </w:numPr>
        <w:ind w:left="780" w:right="180"/>
        <w:rPr>
          <w:rFonts w:cstheme="minorHAnsi"/>
          <w:color w:val="000000" w:themeColor="text1"/>
          <w:sz w:val="24"/>
          <w:szCs w:val="24"/>
          <w:lang w:val="ru-RU"/>
        </w:rPr>
      </w:pPr>
      <w:r w:rsidRPr="003A2F6B">
        <w:rPr>
          <w:rFonts w:cstheme="minorHAnsi"/>
          <w:color w:val="000000" w:themeColor="text1"/>
          <w:sz w:val="24"/>
          <w:szCs w:val="24"/>
          <w:lang w:val="ru-RU"/>
        </w:rPr>
        <w:t>многолетние насаждения;</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Основание: пункт 27 СГС «Основные средства».</w:t>
      </w:r>
    </w:p>
    <w:p w:rsidR="00196733" w:rsidRPr="00AA2EFF" w:rsidRDefault="00CD6953">
      <w:pPr>
        <w:rPr>
          <w:rFonts w:cstheme="minorHAnsi"/>
          <w:color w:val="000000" w:themeColor="text1"/>
          <w:sz w:val="24"/>
          <w:szCs w:val="24"/>
        </w:rPr>
      </w:pPr>
      <w:r w:rsidRPr="00AA2EFF">
        <w:rPr>
          <w:rFonts w:cstheme="minorHAnsi"/>
          <w:color w:val="000000" w:themeColor="text1"/>
          <w:sz w:val="24"/>
          <w:szCs w:val="24"/>
          <w:lang w:val="ru-RU"/>
        </w:rPr>
        <w:t xml:space="preserve">2.6. В случае частичной ликвидации или </w:t>
      </w:r>
      <w:proofErr w:type="spellStart"/>
      <w:r w:rsidRPr="00AA2EFF">
        <w:rPr>
          <w:rFonts w:cstheme="minorHAnsi"/>
          <w:color w:val="000000" w:themeColor="text1"/>
          <w:sz w:val="24"/>
          <w:szCs w:val="24"/>
          <w:lang w:val="ru-RU"/>
        </w:rPr>
        <w:t>разукомплектации</w:t>
      </w:r>
      <w:proofErr w:type="spellEnd"/>
      <w:r w:rsidRPr="00AA2EFF">
        <w:rPr>
          <w:rFonts w:cstheme="minorHAnsi"/>
          <w:color w:val="000000" w:themeColor="text1"/>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sidRPr="00AA2EFF">
        <w:rPr>
          <w:rFonts w:cstheme="minorHAnsi"/>
          <w:color w:val="000000" w:themeColor="text1"/>
          <w:sz w:val="24"/>
          <w:szCs w:val="24"/>
        </w:rPr>
        <w:t xml:space="preserve">(в </w:t>
      </w:r>
      <w:proofErr w:type="spellStart"/>
      <w:r w:rsidRPr="00AA2EFF">
        <w:rPr>
          <w:rFonts w:cstheme="minorHAnsi"/>
          <w:color w:val="000000" w:themeColor="text1"/>
          <w:sz w:val="24"/>
          <w:szCs w:val="24"/>
        </w:rPr>
        <w:t>порядке</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убывания</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важности</w:t>
      </w:r>
      <w:proofErr w:type="spellEnd"/>
      <w:r w:rsidRPr="00AA2EFF">
        <w:rPr>
          <w:rFonts w:cstheme="minorHAnsi"/>
          <w:color w:val="000000" w:themeColor="text1"/>
          <w:sz w:val="24"/>
          <w:szCs w:val="24"/>
        </w:rPr>
        <w:t>):</w:t>
      </w:r>
    </w:p>
    <w:p w:rsidR="00196733" w:rsidRPr="00AA2EFF" w:rsidRDefault="00CD6953">
      <w:pPr>
        <w:numPr>
          <w:ilvl w:val="0"/>
          <w:numId w:val="9"/>
        </w:numPr>
        <w:ind w:left="780" w:right="180"/>
        <w:contextualSpacing/>
        <w:rPr>
          <w:rFonts w:cstheme="minorHAnsi"/>
          <w:color w:val="000000" w:themeColor="text1"/>
          <w:sz w:val="24"/>
          <w:szCs w:val="24"/>
        </w:rPr>
      </w:pPr>
      <w:proofErr w:type="spellStart"/>
      <w:r w:rsidRPr="00AA2EFF">
        <w:rPr>
          <w:rFonts w:cstheme="minorHAnsi"/>
          <w:color w:val="000000" w:themeColor="text1"/>
          <w:sz w:val="24"/>
          <w:szCs w:val="24"/>
        </w:rPr>
        <w:t>площади</w:t>
      </w:r>
      <w:proofErr w:type="spellEnd"/>
      <w:r w:rsidRPr="00AA2EFF">
        <w:rPr>
          <w:rFonts w:cstheme="minorHAnsi"/>
          <w:color w:val="000000" w:themeColor="text1"/>
          <w:sz w:val="24"/>
          <w:szCs w:val="24"/>
        </w:rPr>
        <w:t>;</w:t>
      </w:r>
    </w:p>
    <w:p w:rsidR="00196733" w:rsidRPr="00AA2EFF" w:rsidRDefault="00CD6953">
      <w:pPr>
        <w:numPr>
          <w:ilvl w:val="0"/>
          <w:numId w:val="9"/>
        </w:numPr>
        <w:ind w:left="780" w:right="180"/>
        <w:contextualSpacing/>
        <w:rPr>
          <w:rFonts w:cstheme="minorHAnsi"/>
          <w:color w:val="000000" w:themeColor="text1"/>
          <w:sz w:val="24"/>
          <w:szCs w:val="24"/>
        </w:rPr>
      </w:pPr>
      <w:proofErr w:type="spellStart"/>
      <w:r w:rsidRPr="00AA2EFF">
        <w:rPr>
          <w:rFonts w:cstheme="minorHAnsi"/>
          <w:color w:val="000000" w:themeColor="text1"/>
          <w:sz w:val="24"/>
          <w:szCs w:val="24"/>
        </w:rPr>
        <w:t>объему</w:t>
      </w:r>
      <w:proofErr w:type="spellEnd"/>
      <w:r w:rsidRPr="00AA2EFF">
        <w:rPr>
          <w:rFonts w:cstheme="minorHAnsi"/>
          <w:color w:val="000000" w:themeColor="text1"/>
          <w:sz w:val="24"/>
          <w:szCs w:val="24"/>
        </w:rPr>
        <w:t>;</w:t>
      </w:r>
    </w:p>
    <w:p w:rsidR="00196733" w:rsidRPr="00AA2EFF" w:rsidRDefault="00CD6953">
      <w:pPr>
        <w:numPr>
          <w:ilvl w:val="0"/>
          <w:numId w:val="9"/>
        </w:numPr>
        <w:ind w:left="780" w:right="180"/>
        <w:contextualSpacing/>
        <w:rPr>
          <w:rFonts w:cstheme="minorHAnsi"/>
          <w:color w:val="000000" w:themeColor="text1"/>
          <w:sz w:val="24"/>
          <w:szCs w:val="24"/>
        </w:rPr>
      </w:pPr>
      <w:proofErr w:type="spellStart"/>
      <w:r w:rsidRPr="00AA2EFF">
        <w:rPr>
          <w:rFonts w:cstheme="minorHAnsi"/>
          <w:color w:val="000000" w:themeColor="text1"/>
          <w:sz w:val="24"/>
          <w:szCs w:val="24"/>
        </w:rPr>
        <w:t>весу</w:t>
      </w:r>
      <w:proofErr w:type="spellEnd"/>
      <w:r w:rsidRPr="00AA2EFF">
        <w:rPr>
          <w:rFonts w:cstheme="minorHAnsi"/>
          <w:color w:val="000000" w:themeColor="text1"/>
          <w:sz w:val="24"/>
          <w:szCs w:val="24"/>
        </w:rPr>
        <w:t>;</w:t>
      </w:r>
    </w:p>
    <w:p w:rsidR="00196733" w:rsidRPr="003A2F6B" w:rsidRDefault="00CD6953">
      <w:pPr>
        <w:numPr>
          <w:ilvl w:val="0"/>
          <w:numId w:val="9"/>
        </w:numPr>
        <w:ind w:left="780" w:right="180"/>
        <w:rPr>
          <w:rFonts w:cstheme="minorHAnsi"/>
          <w:color w:val="000000" w:themeColor="text1"/>
          <w:sz w:val="24"/>
          <w:szCs w:val="24"/>
          <w:lang w:val="ru-RU"/>
        </w:rPr>
      </w:pPr>
      <w:r w:rsidRPr="00AA2EFF">
        <w:rPr>
          <w:rFonts w:cstheme="minorHAnsi"/>
          <w:color w:val="000000" w:themeColor="text1"/>
          <w:sz w:val="24"/>
          <w:szCs w:val="24"/>
          <w:lang w:val="ru-RU"/>
        </w:rPr>
        <w:t>иному показателю, установленному комиссией по поступлению и выбытию</w:t>
      </w:r>
      <w:r w:rsidR="003A2F6B">
        <w:rPr>
          <w:rFonts w:cstheme="minorHAnsi"/>
          <w:color w:val="000000" w:themeColor="text1"/>
          <w:sz w:val="24"/>
          <w:szCs w:val="24"/>
          <w:lang w:val="ru-RU"/>
        </w:rPr>
        <w:t xml:space="preserve"> </w:t>
      </w:r>
      <w:r w:rsidRPr="003A2F6B">
        <w:rPr>
          <w:rFonts w:cstheme="minorHAnsi"/>
          <w:color w:val="000000" w:themeColor="text1"/>
          <w:sz w:val="24"/>
          <w:szCs w:val="24"/>
          <w:lang w:val="ru-RU"/>
        </w:rPr>
        <w:t>активов.</w:t>
      </w:r>
    </w:p>
    <w:p w:rsidR="00196733" w:rsidRPr="00AA2EFF" w:rsidRDefault="00CD6953">
      <w:pPr>
        <w:rPr>
          <w:rFonts w:cstheme="minorHAnsi"/>
          <w:color w:val="000000" w:themeColor="text1"/>
          <w:sz w:val="24"/>
          <w:szCs w:val="24"/>
        </w:rPr>
      </w:pPr>
      <w:r w:rsidRPr="00AA2EFF">
        <w:rPr>
          <w:rFonts w:cstheme="minorHAnsi"/>
          <w:color w:val="000000" w:themeColor="text1"/>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w:t>
      </w:r>
      <w:proofErr w:type="spellStart"/>
      <w:r w:rsidRPr="00AA2EFF">
        <w:rPr>
          <w:rFonts w:cstheme="minorHAnsi"/>
          <w:color w:val="000000" w:themeColor="text1"/>
          <w:sz w:val="24"/>
          <w:szCs w:val="24"/>
        </w:rPr>
        <w:t>Данное</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правило</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применяется</w:t>
      </w:r>
      <w:proofErr w:type="spellEnd"/>
      <w:r w:rsidRPr="00AA2EFF">
        <w:rPr>
          <w:rFonts w:cstheme="minorHAnsi"/>
          <w:color w:val="000000" w:themeColor="text1"/>
          <w:sz w:val="24"/>
          <w:szCs w:val="24"/>
        </w:rPr>
        <w:t xml:space="preserve"> к </w:t>
      </w:r>
      <w:proofErr w:type="spellStart"/>
      <w:r w:rsidRPr="00AA2EFF">
        <w:rPr>
          <w:rFonts w:cstheme="minorHAnsi"/>
          <w:color w:val="000000" w:themeColor="text1"/>
          <w:sz w:val="24"/>
          <w:szCs w:val="24"/>
        </w:rPr>
        <w:t>следующим</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группам</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основных</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средств</w:t>
      </w:r>
      <w:proofErr w:type="spellEnd"/>
      <w:r w:rsidRPr="00AA2EFF">
        <w:rPr>
          <w:rFonts w:cstheme="minorHAnsi"/>
          <w:color w:val="000000" w:themeColor="text1"/>
          <w:sz w:val="24"/>
          <w:szCs w:val="24"/>
        </w:rPr>
        <w:t>:</w:t>
      </w:r>
    </w:p>
    <w:p w:rsidR="00196733" w:rsidRPr="00AA2EFF" w:rsidRDefault="00CD6953">
      <w:pPr>
        <w:numPr>
          <w:ilvl w:val="0"/>
          <w:numId w:val="10"/>
        </w:numPr>
        <w:ind w:left="780" w:right="180"/>
        <w:contextualSpacing/>
        <w:rPr>
          <w:rFonts w:cstheme="minorHAnsi"/>
          <w:color w:val="000000" w:themeColor="text1"/>
          <w:sz w:val="24"/>
          <w:szCs w:val="24"/>
        </w:rPr>
      </w:pPr>
      <w:proofErr w:type="spellStart"/>
      <w:r w:rsidRPr="00AA2EFF">
        <w:rPr>
          <w:rFonts w:cstheme="minorHAnsi"/>
          <w:color w:val="000000" w:themeColor="text1"/>
          <w:sz w:val="24"/>
          <w:szCs w:val="24"/>
        </w:rPr>
        <w:t>машины</w:t>
      </w:r>
      <w:proofErr w:type="spellEnd"/>
      <w:r w:rsidRPr="00AA2EFF">
        <w:rPr>
          <w:rFonts w:cstheme="minorHAnsi"/>
          <w:color w:val="000000" w:themeColor="text1"/>
          <w:sz w:val="24"/>
          <w:szCs w:val="24"/>
        </w:rPr>
        <w:t xml:space="preserve"> и </w:t>
      </w:r>
      <w:proofErr w:type="spellStart"/>
      <w:r w:rsidRPr="00AA2EFF">
        <w:rPr>
          <w:rFonts w:cstheme="minorHAnsi"/>
          <w:color w:val="000000" w:themeColor="text1"/>
          <w:sz w:val="24"/>
          <w:szCs w:val="24"/>
        </w:rPr>
        <w:t>оборудование</w:t>
      </w:r>
      <w:proofErr w:type="spellEnd"/>
      <w:r w:rsidRPr="00AA2EFF">
        <w:rPr>
          <w:rFonts w:cstheme="minorHAnsi"/>
          <w:color w:val="000000" w:themeColor="text1"/>
          <w:sz w:val="24"/>
          <w:szCs w:val="24"/>
        </w:rPr>
        <w:t>;</w:t>
      </w:r>
    </w:p>
    <w:p w:rsidR="00196733" w:rsidRPr="00AA2EFF" w:rsidRDefault="00CD6953" w:rsidP="00B3762C">
      <w:pPr>
        <w:numPr>
          <w:ilvl w:val="0"/>
          <w:numId w:val="10"/>
        </w:numPr>
        <w:ind w:left="780" w:right="180"/>
        <w:rPr>
          <w:rFonts w:cstheme="minorHAnsi"/>
          <w:color w:val="000000" w:themeColor="text1"/>
          <w:sz w:val="24"/>
          <w:szCs w:val="24"/>
        </w:rPr>
      </w:pPr>
      <w:proofErr w:type="spellStart"/>
      <w:r w:rsidRPr="00AA2EFF">
        <w:rPr>
          <w:rFonts w:cstheme="minorHAnsi"/>
          <w:color w:val="000000" w:themeColor="text1"/>
          <w:sz w:val="24"/>
          <w:szCs w:val="24"/>
        </w:rPr>
        <w:t>транспортные</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средства</w:t>
      </w:r>
      <w:proofErr w:type="spellEnd"/>
      <w:r w:rsidRPr="00AA2EFF">
        <w:rPr>
          <w:rFonts w:cstheme="minorHAnsi"/>
          <w:color w:val="000000" w:themeColor="text1"/>
          <w:sz w:val="24"/>
          <w:szCs w:val="24"/>
        </w:rPr>
        <w:t>;</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Основание: пункт 28 СГС «Основные средства».</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2.8. Начисление амортизации осуществляется следующим образом:</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r w:rsidRPr="00AA2EFF">
        <w:rPr>
          <w:rFonts w:cstheme="minorHAnsi"/>
          <w:color w:val="000000" w:themeColor="text1"/>
          <w:sz w:val="24"/>
          <w:szCs w:val="24"/>
          <w:lang w:val="ru-RU"/>
        </w:rPr>
        <w:br/>
        <w:t xml:space="preserve"> – линейным методом – на остальные объекты основных средств.</w:t>
      </w:r>
      <w:r w:rsidRPr="00AA2EFF">
        <w:rPr>
          <w:rFonts w:cstheme="minorHAnsi"/>
          <w:color w:val="000000" w:themeColor="text1"/>
          <w:sz w:val="24"/>
          <w:szCs w:val="24"/>
          <w:lang w:val="ru-RU"/>
        </w:rPr>
        <w:br/>
        <w:t>Основание: пункты 36, 37 СГС «Основные средства».</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AA2EFF">
        <w:rPr>
          <w:rFonts w:cstheme="minorHAnsi"/>
          <w:color w:val="000000" w:themeColor="text1"/>
          <w:sz w:val="24"/>
          <w:szCs w:val="24"/>
          <w:lang w:val="ru-RU"/>
        </w:rPr>
        <w:br/>
        <w:t xml:space="preserve"> Основание: пункт 40 СГС «Основные средства».</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AA2EFF">
        <w:rPr>
          <w:rFonts w:cstheme="minorHAnsi"/>
          <w:color w:val="000000" w:themeColor="text1"/>
          <w:sz w:val="24"/>
          <w:szCs w:val="24"/>
          <w:lang w:val="ru-RU"/>
        </w:rPr>
        <w:br/>
        <w:t xml:space="preserve"> Основание: пункт 41 СГС «Основные средства».</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lastRenderedPageBreak/>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2.12. 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xml:space="preserve">2.13. Основные средства стоимостью до 10 000 руб. включительно, находящиеся в эксплуатации, учитываются на </w:t>
      </w:r>
      <w:proofErr w:type="spellStart"/>
      <w:r w:rsidRPr="00AA2EFF">
        <w:rPr>
          <w:rFonts w:cstheme="minorHAnsi"/>
          <w:color w:val="000000" w:themeColor="text1"/>
          <w:sz w:val="24"/>
          <w:szCs w:val="24"/>
          <w:lang w:val="ru-RU"/>
        </w:rPr>
        <w:t>забалансовом</w:t>
      </w:r>
      <w:proofErr w:type="spellEnd"/>
      <w:r w:rsidRPr="00AA2EFF">
        <w:rPr>
          <w:rFonts w:cstheme="minorHAnsi"/>
          <w:color w:val="000000" w:themeColor="text1"/>
          <w:sz w:val="24"/>
          <w:szCs w:val="24"/>
          <w:lang w:val="ru-RU"/>
        </w:rPr>
        <w:t xml:space="preserve"> счете 21по балансовой стоимости.</w:t>
      </w:r>
      <w:r w:rsidRPr="00AA2EFF">
        <w:rPr>
          <w:rFonts w:cstheme="minorHAnsi"/>
          <w:color w:val="000000" w:themeColor="text1"/>
          <w:sz w:val="24"/>
          <w:szCs w:val="24"/>
          <w:lang w:val="ru-RU"/>
        </w:rPr>
        <w:br/>
        <w:t>Основание: пункт 39 СГС «Основные средства», пункт 373 Инструкции к Единому плану счетов № 157н.</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AA2EFF">
        <w:rPr>
          <w:rFonts w:cstheme="minorHAnsi"/>
          <w:color w:val="000000" w:themeColor="text1"/>
          <w:sz w:val="24"/>
          <w:szCs w:val="24"/>
        </w:rPr>
        <w:t>V</w:t>
      </w:r>
      <w:r w:rsidRPr="00AA2EFF">
        <w:rPr>
          <w:rFonts w:cstheme="minorHAnsi"/>
          <w:color w:val="000000" w:themeColor="text1"/>
          <w:sz w:val="24"/>
          <w:szCs w:val="24"/>
          <w:lang w:val="ru-RU"/>
        </w:rPr>
        <w:t xml:space="preserve"> настоящей учетной политики.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w:t>
      </w:r>
      <w:r w:rsidRPr="00AA2EFF">
        <w:rPr>
          <w:rFonts w:cstheme="minorHAnsi"/>
          <w:color w:val="000000" w:themeColor="text1"/>
          <w:sz w:val="24"/>
          <w:szCs w:val="24"/>
          <w:lang w:val="ru-RU"/>
        </w:rPr>
        <w:br/>
        <w:t xml:space="preserve"> договоре поставки.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xml:space="preserve">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AA2EFF">
        <w:rPr>
          <w:rFonts w:cstheme="minorHAnsi"/>
          <w:color w:val="000000" w:themeColor="text1"/>
          <w:sz w:val="24"/>
          <w:szCs w:val="24"/>
          <w:lang w:val="ru-RU"/>
        </w:rPr>
        <w:t>забалансовом</w:t>
      </w:r>
      <w:proofErr w:type="spellEnd"/>
      <w:r w:rsidRPr="00AA2EFF">
        <w:rPr>
          <w:rFonts w:cstheme="minorHAnsi"/>
          <w:color w:val="000000" w:themeColor="text1"/>
          <w:sz w:val="24"/>
          <w:szCs w:val="24"/>
          <w:lang w:val="ru-RU"/>
        </w:rPr>
        <w:t xml:space="preserve"> счете 43П «Имущество, переданное в пользование, – не объект аренды».</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3. Материальные запасы</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196733" w:rsidRPr="00AA2EFF" w:rsidRDefault="00CD6953">
      <w:pPr>
        <w:rPr>
          <w:rFonts w:cstheme="minorHAnsi"/>
          <w:color w:val="000000" w:themeColor="text1"/>
          <w:sz w:val="24"/>
          <w:szCs w:val="24"/>
        </w:rPr>
      </w:pPr>
      <w:r w:rsidRPr="00AA2EFF">
        <w:rPr>
          <w:rFonts w:cstheme="minorHAnsi"/>
          <w:color w:val="000000" w:themeColor="text1"/>
          <w:sz w:val="24"/>
          <w:szCs w:val="24"/>
          <w:lang w:val="ru-RU"/>
        </w:rPr>
        <w:t xml:space="preserve">3.2. Единица учета материальных запасов в учреждении – номенклатурная (реестровая) единица. </w:t>
      </w:r>
      <w:proofErr w:type="spellStart"/>
      <w:r w:rsidRPr="00AA2EFF">
        <w:rPr>
          <w:rFonts w:cstheme="minorHAnsi"/>
          <w:color w:val="000000" w:themeColor="text1"/>
          <w:sz w:val="24"/>
          <w:szCs w:val="24"/>
        </w:rPr>
        <w:t>Исключение</w:t>
      </w:r>
      <w:proofErr w:type="spellEnd"/>
      <w:r w:rsidRPr="00AA2EFF">
        <w:rPr>
          <w:rFonts w:cstheme="minorHAnsi"/>
          <w:color w:val="000000" w:themeColor="text1"/>
          <w:sz w:val="24"/>
          <w:szCs w:val="24"/>
        </w:rPr>
        <w:t>:</w:t>
      </w:r>
    </w:p>
    <w:p w:rsidR="00196733" w:rsidRPr="00AA2EFF" w:rsidRDefault="00CD6953">
      <w:pPr>
        <w:numPr>
          <w:ilvl w:val="0"/>
          <w:numId w:val="11"/>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AA2EFF">
        <w:rPr>
          <w:rFonts w:cstheme="minorHAnsi"/>
          <w:color w:val="000000" w:themeColor="text1"/>
          <w:sz w:val="24"/>
          <w:szCs w:val="24"/>
          <w:lang w:val="ru-RU"/>
        </w:rPr>
        <w:t>одинаковыми</w:t>
      </w:r>
      <w:proofErr w:type="gramEnd"/>
      <w:r w:rsidRPr="00AA2EFF">
        <w:rPr>
          <w:rFonts w:cstheme="minorHAnsi"/>
          <w:color w:val="000000" w:themeColor="text1"/>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rsidR="00196733" w:rsidRPr="00AA2EFF" w:rsidRDefault="00CD6953">
      <w:pPr>
        <w:numPr>
          <w:ilvl w:val="0"/>
          <w:numId w:val="11"/>
        </w:numPr>
        <w:ind w:left="780" w:right="180"/>
        <w:rPr>
          <w:rFonts w:cstheme="minorHAnsi"/>
          <w:color w:val="000000" w:themeColor="text1"/>
          <w:sz w:val="24"/>
          <w:szCs w:val="24"/>
        </w:rPr>
      </w:pPr>
      <w:r w:rsidRPr="00AA2EFF">
        <w:rPr>
          <w:rFonts w:cstheme="minorHAnsi"/>
          <w:color w:val="000000" w:themeColor="text1"/>
          <w:sz w:val="24"/>
          <w:szCs w:val="24"/>
          <w:lang w:val="ru-RU"/>
        </w:rPr>
        <w:t xml:space="preserve">материальные запасы с ограниченным сроком годности – продукты питания, медикаменты и другие, а также товары для продажи. </w:t>
      </w:r>
      <w:proofErr w:type="spellStart"/>
      <w:r w:rsidRPr="00AA2EFF">
        <w:rPr>
          <w:rFonts w:cstheme="minorHAnsi"/>
          <w:color w:val="000000" w:themeColor="text1"/>
          <w:sz w:val="24"/>
          <w:szCs w:val="24"/>
        </w:rPr>
        <w:t>Единица</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учета</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таких</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материальных</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запасов</w:t>
      </w:r>
      <w:proofErr w:type="spellEnd"/>
      <w:r w:rsidRPr="00AA2EFF">
        <w:rPr>
          <w:rFonts w:cstheme="minorHAnsi"/>
          <w:color w:val="000000" w:themeColor="text1"/>
          <w:sz w:val="24"/>
          <w:szCs w:val="24"/>
        </w:rPr>
        <w:t xml:space="preserve"> – </w:t>
      </w:r>
      <w:proofErr w:type="spellStart"/>
      <w:r w:rsidRPr="00AA2EFF">
        <w:rPr>
          <w:rFonts w:cstheme="minorHAnsi"/>
          <w:color w:val="000000" w:themeColor="text1"/>
          <w:sz w:val="24"/>
          <w:szCs w:val="24"/>
        </w:rPr>
        <w:t>партия</w:t>
      </w:r>
      <w:proofErr w:type="spellEnd"/>
      <w:r w:rsidRPr="00AA2EFF">
        <w:rPr>
          <w:rFonts w:cstheme="minorHAnsi"/>
          <w:color w:val="000000" w:themeColor="text1"/>
          <w:sz w:val="24"/>
          <w:szCs w:val="24"/>
        </w:rPr>
        <w:t>.</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lastRenderedPageBreak/>
        <w:t>Решение о применении единиц учета «однородная (реестровая) группа запасов» и «партия» принимает бухгалтер на основе своего профессионального суждения.</w:t>
      </w:r>
      <w:r w:rsidRPr="00AA2EFF">
        <w:rPr>
          <w:rFonts w:cstheme="minorHAnsi"/>
          <w:color w:val="000000" w:themeColor="text1"/>
          <w:sz w:val="24"/>
          <w:szCs w:val="24"/>
          <w:lang w:val="ru-RU"/>
        </w:rPr>
        <w:br/>
        <w:t xml:space="preserve"> Основание: пункт 8 СГС «Запасы».</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3.3.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r w:rsidRPr="00AA2EFF">
        <w:rPr>
          <w:rFonts w:cstheme="minorHAnsi"/>
          <w:color w:val="000000" w:themeColor="text1"/>
          <w:sz w:val="24"/>
          <w:szCs w:val="24"/>
          <w:lang w:val="ru-RU"/>
        </w:rPr>
        <w:br/>
        <w:t xml:space="preserve"> Основание: пункт 12 СГС «Запасы».</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3.4. Списание материальных запасов производится по средней фактической стоимости.</w:t>
      </w:r>
      <w:r w:rsidRPr="00AA2EFF">
        <w:rPr>
          <w:rFonts w:cstheme="minorHAnsi"/>
          <w:color w:val="000000" w:themeColor="text1"/>
          <w:sz w:val="24"/>
          <w:szCs w:val="24"/>
          <w:lang w:val="ru-RU"/>
        </w:rPr>
        <w:br/>
        <w:t>Основание: пункт 108 Инструкции к Единому плану счетов № 157н.</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3.5. Товары, переданные в реализацию, отражаются по цене реализации с обособлением торговой наценки.</w:t>
      </w:r>
      <w:r w:rsidRPr="00AA2EFF">
        <w:rPr>
          <w:rFonts w:cstheme="minorHAnsi"/>
          <w:color w:val="000000" w:themeColor="text1"/>
          <w:sz w:val="24"/>
          <w:szCs w:val="24"/>
          <w:lang w:val="ru-RU"/>
        </w:rPr>
        <w:br/>
        <w:t xml:space="preserve"> Основание: пункт 30 СГС «Запасы».</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3.6.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r w:rsidR="003A2F6B">
        <w:rPr>
          <w:rFonts w:cstheme="minorHAnsi"/>
          <w:color w:val="000000" w:themeColor="text1"/>
          <w:sz w:val="24"/>
          <w:szCs w:val="24"/>
          <w:lang w:val="ru-RU"/>
        </w:rPr>
        <w:t xml:space="preserve"> </w:t>
      </w:r>
      <w:r w:rsidRPr="00AA2EFF">
        <w:rPr>
          <w:rFonts w:cstheme="minorHAnsi"/>
          <w:color w:val="000000" w:themeColor="text1"/>
          <w:sz w:val="24"/>
          <w:szCs w:val="24"/>
          <w:lang w:val="ru-RU"/>
        </w:rPr>
        <w:t>Ежегодно приказом руководителя утверждаются период применения зимней надбавки к нормам расхода ГСМ и ее величина.</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ГСМ списывается на расходы по фактическому расходу на основании путевых листов, но</w:t>
      </w:r>
      <w:r w:rsidRPr="00AA2EFF">
        <w:rPr>
          <w:rFonts w:cstheme="minorHAnsi"/>
          <w:color w:val="000000" w:themeColor="text1"/>
          <w:sz w:val="24"/>
          <w:szCs w:val="24"/>
          <w:lang w:val="ru-RU"/>
        </w:rPr>
        <w:br/>
        <w:t xml:space="preserve"> не выше норм, установленных приказом руководителя учреждения.</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3.7.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3.8. Мягкий и хозяйственный инвентарь, посуда списываются по Акту о списании мягкого и хозяйственного инвентаря (ф. 0504143).В остальных случаях материальные запасы списываются по акту о списании материальных запасов (ф. 0504230).</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3.9. При приобретении и (или) создании материальных запасов за счет средств,</w:t>
      </w:r>
      <w:r w:rsidRPr="00AA2EFF">
        <w:rPr>
          <w:rFonts w:cstheme="minorHAnsi"/>
          <w:color w:val="000000" w:themeColor="text1"/>
          <w:sz w:val="24"/>
          <w:szCs w:val="24"/>
          <w:lang w:val="ru-RU"/>
        </w:rPr>
        <w:br/>
        <w:t xml:space="preserve"> полученных по разным видам деятельности, сумма вложений, сформированных на счете</w:t>
      </w:r>
      <w:r w:rsidRPr="00AA2EFF">
        <w:rPr>
          <w:rFonts w:cstheme="minorHAnsi"/>
          <w:color w:val="000000" w:themeColor="text1"/>
          <w:sz w:val="24"/>
          <w:szCs w:val="24"/>
          <w:lang w:val="ru-RU"/>
        </w:rPr>
        <w:br/>
        <w:t xml:space="preserve"> КБК Х.106.00.000, переводится на код вида деятельности 4 «субсидии на выполнение</w:t>
      </w:r>
      <w:r w:rsidRPr="00AA2EFF">
        <w:rPr>
          <w:rFonts w:cstheme="minorHAnsi"/>
          <w:color w:val="000000" w:themeColor="text1"/>
          <w:sz w:val="24"/>
          <w:szCs w:val="24"/>
          <w:lang w:val="ru-RU"/>
        </w:rPr>
        <w:br/>
        <w:t xml:space="preserve"> государственного (муниципального) задания».</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xml:space="preserve">3.10. </w:t>
      </w:r>
      <w:proofErr w:type="gramStart"/>
      <w:r w:rsidRPr="00AA2EFF">
        <w:rPr>
          <w:rFonts w:cstheme="minorHAnsi"/>
          <w:color w:val="000000" w:themeColor="text1"/>
          <w:sz w:val="24"/>
          <w:szCs w:val="24"/>
          <w:lang w:val="ru-RU"/>
        </w:rPr>
        <w:t xml:space="preserve">Учет на </w:t>
      </w:r>
      <w:proofErr w:type="spellStart"/>
      <w:r w:rsidRPr="00AA2EFF">
        <w:rPr>
          <w:rFonts w:cstheme="minorHAnsi"/>
          <w:color w:val="000000" w:themeColor="text1"/>
          <w:sz w:val="24"/>
          <w:szCs w:val="24"/>
          <w:lang w:val="ru-RU"/>
        </w:rPr>
        <w:t>забалансовом</w:t>
      </w:r>
      <w:proofErr w:type="spellEnd"/>
      <w:r w:rsidRPr="00AA2EFF">
        <w:rPr>
          <w:rFonts w:cstheme="minorHAnsi"/>
          <w:color w:val="000000" w:themeColor="text1"/>
          <w:sz w:val="24"/>
          <w:szCs w:val="24"/>
          <w:lang w:val="ru-RU"/>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AA2EFF">
        <w:rPr>
          <w:rFonts w:cstheme="minorHAnsi"/>
          <w:color w:val="000000" w:themeColor="text1"/>
          <w:sz w:val="24"/>
          <w:szCs w:val="24"/>
          <w:lang w:val="ru-RU"/>
        </w:rPr>
        <w:t>нетипизированные</w:t>
      </w:r>
      <w:proofErr w:type="spellEnd"/>
      <w:r w:rsidRPr="00AA2EFF">
        <w:rPr>
          <w:rFonts w:cstheme="minorHAnsi"/>
          <w:color w:val="000000" w:themeColor="text1"/>
          <w:sz w:val="24"/>
          <w:szCs w:val="24"/>
          <w:lang w:val="ru-RU"/>
        </w:rPr>
        <w:t xml:space="preserve"> запчасти и комплектующие), такие как:</w:t>
      </w:r>
      <w:proofErr w:type="gramEnd"/>
    </w:p>
    <w:p w:rsidR="00196733" w:rsidRPr="00AA2EFF" w:rsidRDefault="00CD6953">
      <w:pPr>
        <w:numPr>
          <w:ilvl w:val="0"/>
          <w:numId w:val="12"/>
        </w:numPr>
        <w:ind w:left="780" w:right="180"/>
        <w:contextualSpacing/>
        <w:rPr>
          <w:rFonts w:cstheme="minorHAnsi"/>
          <w:color w:val="000000" w:themeColor="text1"/>
          <w:sz w:val="24"/>
          <w:szCs w:val="24"/>
        </w:rPr>
      </w:pPr>
      <w:proofErr w:type="spellStart"/>
      <w:r w:rsidRPr="00AA2EFF">
        <w:rPr>
          <w:rFonts w:cstheme="minorHAnsi"/>
          <w:color w:val="000000" w:themeColor="text1"/>
          <w:sz w:val="24"/>
          <w:szCs w:val="24"/>
        </w:rPr>
        <w:t>автомобильные</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шины</w:t>
      </w:r>
      <w:proofErr w:type="spellEnd"/>
      <w:r w:rsidRPr="00AA2EFF">
        <w:rPr>
          <w:rFonts w:cstheme="minorHAnsi"/>
          <w:color w:val="000000" w:themeColor="text1"/>
          <w:sz w:val="24"/>
          <w:szCs w:val="24"/>
        </w:rPr>
        <w:t>;</w:t>
      </w:r>
    </w:p>
    <w:p w:rsidR="00196733" w:rsidRPr="00AA2EFF" w:rsidRDefault="00CD6953">
      <w:pPr>
        <w:numPr>
          <w:ilvl w:val="0"/>
          <w:numId w:val="12"/>
        </w:numPr>
        <w:ind w:left="780" w:right="180"/>
        <w:contextualSpacing/>
        <w:rPr>
          <w:rFonts w:cstheme="minorHAnsi"/>
          <w:color w:val="000000" w:themeColor="text1"/>
          <w:sz w:val="24"/>
          <w:szCs w:val="24"/>
        </w:rPr>
      </w:pPr>
      <w:proofErr w:type="spellStart"/>
      <w:r w:rsidRPr="00AA2EFF">
        <w:rPr>
          <w:rFonts w:cstheme="minorHAnsi"/>
          <w:color w:val="000000" w:themeColor="text1"/>
          <w:sz w:val="24"/>
          <w:szCs w:val="24"/>
        </w:rPr>
        <w:t>колесные</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диски</w:t>
      </w:r>
      <w:proofErr w:type="spellEnd"/>
      <w:r w:rsidRPr="00AA2EFF">
        <w:rPr>
          <w:rFonts w:cstheme="minorHAnsi"/>
          <w:color w:val="000000" w:themeColor="text1"/>
          <w:sz w:val="24"/>
          <w:szCs w:val="24"/>
        </w:rPr>
        <w:t>;</w:t>
      </w:r>
    </w:p>
    <w:p w:rsidR="00196733" w:rsidRPr="00AA2EFF" w:rsidRDefault="00CD6953">
      <w:pPr>
        <w:numPr>
          <w:ilvl w:val="0"/>
          <w:numId w:val="12"/>
        </w:numPr>
        <w:ind w:left="780" w:right="180"/>
        <w:contextualSpacing/>
        <w:rPr>
          <w:rFonts w:cstheme="minorHAnsi"/>
          <w:color w:val="000000" w:themeColor="text1"/>
          <w:sz w:val="24"/>
          <w:szCs w:val="24"/>
        </w:rPr>
      </w:pPr>
      <w:proofErr w:type="spellStart"/>
      <w:r w:rsidRPr="00AA2EFF">
        <w:rPr>
          <w:rFonts w:cstheme="minorHAnsi"/>
          <w:color w:val="000000" w:themeColor="text1"/>
          <w:sz w:val="24"/>
          <w:szCs w:val="24"/>
        </w:rPr>
        <w:t>аккумуляторы</w:t>
      </w:r>
      <w:proofErr w:type="spellEnd"/>
      <w:r w:rsidRPr="00AA2EFF">
        <w:rPr>
          <w:rFonts w:cstheme="minorHAnsi"/>
          <w:color w:val="000000" w:themeColor="text1"/>
          <w:sz w:val="24"/>
          <w:szCs w:val="24"/>
        </w:rPr>
        <w:t>;</w:t>
      </w:r>
    </w:p>
    <w:p w:rsidR="00196733" w:rsidRPr="00AA2EFF" w:rsidRDefault="00CD6953">
      <w:pPr>
        <w:numPr>
          <w:ilvl w:val="0"/>
          <w:numId w:val="12"/>
        </w:numPr>
        <w:ind w:left="780" w:right="180"/>
        <w:contextualSpacing/>
        <w:rPr>
          <w:rFonts w:cstheme="minorHAnsi"/>
          <w:color w:val="000000" w:themeColor="text1"/>
          <w:sz w:val="24"/>
          <w:szCs w:val="24"/>
        </w:rPr>
      </w:pPr>
      <w:proofErr w:type="spellStart"/>
      <w:r w:rsidRPr="00AA2EFF">
        <w:rPr>
          <w:rFonts w:cstheme="minorHAnsi"/>
          <w:color w:val="000000" w:themeColor="text1"/>
          <w:sz w:val="24"/>
          <w:szCs w:val="24"/>
        </w:rPr>
        <w:t>наборы</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автоинструмента</w:t>
      </w:r>
      <w:proofErr w:type="spellEnd"/>
      <w:r w:rsidRPr="00AA2EFF">
        <w:rPr>
          <w:rFonts w:cstheme="minorHAnsi"/>
          <w:color w:val="000000" w:themeColor="text1"/>
          <w:sz w:val="24"/>
          <w:szCs w:val="24"/>
        </w:rPr>
        <w:t>;</w:t>
      </w:r>
    </w:p>
    <w:p w:rsidR="00196733" w:rsidRPr="00AA2EFF" w:rsidRDefault="00CD6953">
      <w:pPr>
        <w:numPr>
          <w:ilvl w:val="0"/>
          <w:numId w:val="12"/>
        </w:numPr>
        <w:ind w:left="780" w:right="180"/>
        <w:contextualSpacing/>
        <w:rPr>
          <w:rFonts w:cstheme="minorHAnsi"/>
          <w:color w:val="000000" w:themeColor="text1"/>
          <w:sz w:val="24"/>
          <w:szCs w:val="24"/>
        </w:rPr>
      </w:pPr>
      <w:proofErr w:type="spellStart"/>
      <w:r w:rsidRPr="00AA2EFF">
        <w:rPr>
          <w:rFonts w:cstheme="minorHAnsi"/>
          <w:color w:val="000000" w:themeColor="text1"/>
          <w:sz w:val="24"/>
          <w:szCs w:val="24"/>
        </w:rPr>
        <w:t>аптечки</w:t>
      </w:r>
      <w:proofErr w:type="spellEnd"/>
      <w:r w:rsidRPr="00AA2EFF">
        <w:rPr>
          <w:rFonts w:cstheme="minorHAnsi"/>
          <w:color w:val="000000" w:themeColor="text1"/>
          <w:sz w:val="24"/>
          <w:szCs w:val="24"/>
        </w:rPr>
        <w:t>;</w:t>
      </w:r>
    </w:p>
    <w:p w:rsidR="00196733" w:rsidRPr="00AA2EFF" w:rsidRDefault="00CD6953" w:rsidP="00B3762C">
      <w:pPr>
        <w:numPr>
          <w:ilvl w:val="0"/>
          <w:numId w:val="12"/>
        </w:numPr>
        <w:ind w:left="780" w:right="180"/>
        <w:rPr>
          <w:rFonts w:cstheme="minorHAnsi"/>
          <w:color w:val="000000" w:themeColor="text1"/>
          <w:sz w:val="24"/>
          <w:szCs w:val="24"/>
        </w:rPr>
      </w:pPr>
      <w:proofErr w:type="spellStart"/>
      <w:r w:rsidRPr="00AA2EFF">
        <w:rPr>
          <w:rFonts w:cstheme="minorHAnsi"/>
          <w:color w:val="000000" w:themeColor="text1"/>
          <w:sz w:val="24"/>
          <w:szCs w:val="24"/>
        </w:rPr>
        <w:t>огнетушители</w:t>
      </w:r>
      <w:proofErr w:type="spellEnd"/>
      <w:r w:rsidRPr="00AA2EFF">
        <w:rPr>
          <w:rFonts w:cstheme="minorHAnsi"/>
          <w:color w:val="000000" w:themeColor="text1"/>
          <w:sz w:val="24"/>
          <w:szCs w:val="24"/>
        </w:rPr>
        <w:t>;</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Аналитический учет по счету ведется в разрезе автомобилей и материально ответственных лиц.</w:t>
      </w:r>
    </w:p>
    <w:p w:rsidR="00196733" w:rsidRPr="00AA2EFF" w:rsidRDefault="00CD6953">
      <w:pPr>
        <w:rPr>
          <w:rFonts w:cstheme="minorHAnsi"/>
          <w:color w:val="000000" w:themeColor="text1"/>
          <w:sz w:val="24"/>
          <w:szCs w:val="24"/>
        </w:rPr>
      </w:pPr>
      <w:proofErr w:type="spellStart"/>
      <w:r w:rsidRPr="00AA2EFF">
        <w:rPr>
          <w:rFonts w:cstheme="minorHAnsi"/>
          <w:color w:val="000000" w:themeColor="text1"/>
          <w:sz w:val="24"/>
          <w:szCs w:val="24"/>
        </w:rPr>
        <w:t>Поступление</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на</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счет</w:t>
      </w:r>
      <w:proofErr w:type="spellEnd"/>
      <w:r w:rsidRPr="00AA2EFF">
        <w:rPr>
          <w:rFonts w:cstheme="minorHAnsi"/>
          <w:color w:val="000000" w:themeColor="text1"/>
          <w:sz w:val="24"/>
          <w:szCs w:val="24"/>
        </w:rPr>
        <w:t xml:space="preserve"> 09 </w:t>
      </w:r>
      <w:proofErr w:type="spellStart"/>
      <w:r w:rsidRPr="00AA2EFF">
        <w:rPr>
          <w:rFonts w:cstheme="minorHAnsi"/>
          <w:color w:val="000000" w:themeColor="text1"/>
          <w:sz w:val="24"/>
          <w:szCs w:val="24"/>
        </w:rPr>
        <w:t>отражается</w:t>
      </w:r>
      <w:proofErr w:type="spellEnd"/>
      <w:r w:rsidRPr="00AA2EFF">
        <w:rPr>
          <w:rFonts w:cstheme="minorHAnsi"/>
          <w:color w:val="000000" w:themeColor="text1"/>
          <w:sz w:val="24"/>
          <w:szCs w:val="24"/>
        </w:rPr>
        <w:t>:</w:t>
      </w:r>
    </w:p>
    <w:p w:rsidR="00196733" w:rsidRPr="00AA2EFF" w:rsidRDefault="00CD6953">
      <w:pPr>
        <w:numPr>
          <w:ilvl w:val="0"/>
          <w:numId w:val="13"/>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lastRenderedPageBreak/>
        <w:t>при установке (передаче материально ответственному лицу) соответствующих запчастей после списания со счета КБК Х.105.36.44Х «Прочие материальные запасы – иное движимое имущество учреждения»;</w:t>
      </w:r>
    </w:p>
    <w:p w:rsidR="00196733" w:rsidRPr="00AA2EFF" w:rsidRDefault="00CD6953">
      <w:pPr>
        <w:numPr>
          <w:ilvl w:val="0"/>
          <w:numId w:val="13"/>
        </w:numPr>
        <w:ind w:left="780" w:right="180"/>
        <w:rPr>
          <w:rFonts w:cstheme="minorHAnsi"/>
          <w:color w:val="000000" w:themeColor="text1"/>
          <w:sz w:val="24"/>
          <w:szCs w:val="24"/>
          <w:lang w:val="ru-RU"/>
        </w:rPr>
      </w:pPr>
      <w:r w:rsidRPr="00AA2EFF">
        <w:rPr>
          <w:rFonts w:cstheme="minorHAnsi"/>
          <w:color w:val="000000" w:themeColor="text1"/>
          <w:sz w:val="24"/>
          <w:szCs w:val="24"/>
          <w:lang w:val="ru-RU"/>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AA2EFF">
        <w:rPr>
          <w:rFonts w:cstheme="minorHAnsi"/>
          <w:color w:val="000000" w:themeColor="text1"/>
          <w:sz w:val="24"/>
          <w:szCs w:val="24"/>
          <w:lang w:val="ru-RU"/>
        </w:rPr>
        <w:t>забалансового</w:t>
      </w:r>
      <w:proofErr w:type="spellEnd"/>
      <w:r w:rsidRPr="00AA2EFF">
        <w:rPr>
          <w:rFonts w:cstheme="minorHAnsi"/>
          <w:color w:val="000000" w:themeColor="text1"/>
          <w:sz w:val="24"/>
          <w:szCs w:val="24"/>
          <w:lang w:val="ru-RU"/>
        </w:rPr>
        <w:t xml:space="preserve"> счета 09.</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sidRPr="00AA2EFF">
        <w:rPr>
          <w:rFonts w:cstheme="minorHAnsi"/>
          <w:color w:val="000000" w:themeColor="text1"/>
          <w:sz w:val="24"/>
          <w:szCs w:val="24"/>
          <w:lang w:val="ru-RU"/>
        </w:rPr>
        <w:t>оприходование</w:t>
      </w:r>
      <w:proofErr w:type="spellEnd"/>
      <w:r w:rsidRPr="00AA2EFF">
        <w:rPr>
          <w:rFonts w:cstheme="minorHAnsi"/>
          <w:color w:val="000000" w:themeColor="text1"/>
          <w:sz w:val="24"/>
          <w:szCs w:val="24"/>
          <w:lang w:val="ru-RU"/>
        </w:rPr>
        <w:t xml:space="preserve"> запчастей на счет 09 не производится.</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Внутреннее перемещение по счету отражается:</w:t>
      </w:r>
    </w:p>
    <w:p w:rsidR="00196733" w:rsidRPr="00AA2EFF" w:rsidRDefault="00CD6953">
      <w:pPr>
        <w:numPr>
          <w:ilvl w:val="0"/>
          <w:numId w:val="14"/>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при передаче на другой автомобиль;</w:t>
      </w:r>
    </w:p>
    <w:p w:rsidR="00196733" w:rsidRPr="00AA2EFF" w:rsidRDefault="00CD6953">
      <w:pPr>
        <w:numPr>
          <w:ilvl w:val="0"/>
          <w:numId w:val="14"/>
        </w:numPr>
        <w:ind w:left="780" w:right="180"/>
        <w:rPr>
          <w:rFonts w:cstheme="minorHAnsi"/>
          <w:color w:val="000000" w:themeColor="text1"/>
          <w:sz w:val="24"/>
          <w:szCs w:val="24"/>
          <w:lang w:val="ru-RU"/>
        </w:rPr>
      </w:pPr>
      <w:r w:rsidRPr="00AA2EFF">
        <w:rPr>
          <w:rFonts w:cstheme="minorHAnsi"/>
          <w:color w:val="000000" w:themeColor="text1"/>
          <w:sz w:val="24"/>
          <w:szCs w:val="24"/>
          <w:lang w:val="ru-RU"/>
        </w:rPr>
        <w:t>при передаче другому материально ответственному лицу вместе с автомобилем.</w:t>
      </w:r>
    </w:p>
    <w:p w:rsidR="00196733" w:rsidRPr="00AA2EFF" w:rsidRDefault="00CD6953">
      <w:pPr>
        <w:rPr>
          <w:rFonts w:cstheme="minorHAnsi"/>
          <w:color w:val="000000" w:themeColor="text1"/>
          <w:sz w:val="24"/>
          <w:szCs w:val="24"/>
        </w:rPr>
      </w:pPr>
      <w:proofErr w:type="spellStart"/>
      <w:r w:rsidRPr="00AA2EFF">
        <w:rPr>
          <w:rFonts w:cstheme="minorHAnsi"/>
          <w:color w:val="000000" w:themeColor="text1"/>
          <w:sz w:val="24"/>
          <w:szCs w:val="24"/>
        </w:rPr>
        <w:t>Выбытие</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со</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счета</w:t>
      </w:r>
      <w:proofErr w:type="spellEnd"/>
      <w:r w:rsidRPr="00AA2EFF">
        <w:rPr>
          <w:rFonts w:cstheme="minorHAnsi"/>
          <w:color w:val="000000" w:themeColor="text1"/>
          <w:sz w:val="24"/>
          <w:szCs w:val="24"/>
        </w:rPr>
        <w:t xml:space="preserve"> 09 </w:t>
      </w:r>
      <w:proofErr w:type="spellStart"/>
      <w:r w:rsidRPr="00AA2EFF">
        <w:rPr>
          <w:rFonts w:cstheme="minorHAnsi"/>
          <w:color w:val="000000" w:themeColor="text1"/>
          <w:sz w:val="24"/>
          <w:szCs w:val="24"/>
        </w:rPr>
        <w:t>отражается</w:t>
      </w:r>
      <w:proofErr w:type="spellEnd"/>
      <w:r w:rsidRPr="00AA2EFF">
        <w:rPr>
          <w:rFonts w:cstheme="minorHAnsi"/>
          <w:color w:val="000000" w:themeColor="text1"/>
          <w:sz w:val="24"/>
          <w:szCs w:val="24"/>
        </w:rPr>
        <w:t>:</w:t>
      </w:r>
    </w:p>
    <w:p w:rsidR="00196733" w:rsidRPr="00AA2EFF" w:rsidRDefault="00CD6953">
      <w:pPr>
        <w:numPr>
          <w:ilvl w:val="0"/>
          <w:numId w:val="15"/>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при списании автомобиля по установленным основаниям;</w:t>
      </w:r>
    </w:p>
    <w:p w:rsidR="00196733" w:rsidRPr="00AA2EFF" w:rsidRDefault="00CD6953">
      <w:pPr>
        <w:numPr>
          <w:ilvl w:val="0"/>
          <w:numId w:val="15"/>
        </w:numPr>
        <w:ind w:left="780" w:right="180"/>
        <w:rPr>
          <w:rFonts w:cstheme="minorHAnsi"/>
          <w:color w:val="000000" w:themeColor="text1"/>
          <w:sz w:val="24"/>
          <w:szCs w:val="24"/>
          <w:lang w:val="ru-RU"/>
        </w:rPr>
      </w:pPr>
      <w:r w:rsidRPr="00AA2EFF">
        <w:rPr>
          <w:rFonts w:cstheme="minorHAnsi"/>
          <w:color w:val="000000" w:themeColor="text1"/>
          <w:sz w:val="24"/>
          <w:szCs w:val="24"/>
          <w:lang w:val="ru-RU"/>
        </w:rPr>
        <w:t>при установке новых запчастей взамен непригодных к эксплуатации.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Основание: пункты 349–350 Инструкции к Единому плану счетов № 157н.</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3.11.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196733" w:rsidRPr="00AA2EFF" w:rsidRDefault="00CD6953">
      <w:pPr>
        <w:numPr>
          <w:ilvl w:val="0"/>
          <w:numId w:val="16"/>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их справедливой стоимости на дату принятия к бухгалтерскому учету, рассчитанной методом рыночных цен;</w:t>
      </w:r>
    </w:p>
    <w:p w:rsidR="00196733" w:rsidRPr="00AA2EFF" w:rsidRDefault="00CD6953">
      <w:pPr>
        <w:numPr>
          <w:ilvl w:val="0"/>
          <w:numId w:val="16"/>
        </w:numPr>
        <w:ind w:left="780" w:right="180"/>
        <w:rPr>
          <w:rFonts w:cstheme="minorHAnsi"/>
          <w:color w:val="000000" w:themeColor="text1"/>
          <w:sz w:val="24"/>
          <w:szCs w:val="24"/>
          <w:lang w:val="ru-RU"/>
        </w:rPr>
      </w:pPr>
      <w:r w:rsidRPr="00AA2EFF">
        <w:rPr>
          <w:rFonts w:cstheme="minorHAnsi"/>
          <w:color w:val="000000" w:themeColor="text1"/>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Основание: пункты 52–60 СГС «Концептуальные основы бухучета и отчетности».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3.12.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AA2EFF">
        <w:rPr>
          <w:rFonts w:cstheme="minorHAnsi"/>
          <w:color w:val="000000" w:themeColor="text1"/>
          <w:sz w:val="24"/>
          <w:szCs w:val="24"/>
          <w:lang w:val="ru-RU"/>
        </w:rPr>
        <w:br/>
        <w:t xml:space="preserve"> Основание: пункт 18 СГС «Запасы».</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3.13.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AA2EFF">
        <w:rPr>
          <w:rFonts w:cstheme="minorHAnsi"/>
          <w:color w:val="000000" w:themeColor="text1"/>
          <w:sz w:val="24"/>
          <w:szCs w:val="24"/>
          <w:lang w:val="ru-RU"/>
        </w:rPr>
        <w:br/>
        <w:t xml:space="preserve"> Основание: пункт 19 СГС «Запасы».</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4. Стоимость безвозмездно полученных нефинансовых активов</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4.1. Данные о справедливой стоимости безвозмездно полученных нефинансовых активов должны</w:t>
      </w:r>
      <w:r w:rsidRPr="00AA2EFF">
        <w:rPr>
          <w:rFonts w:cstheme="minorHAnsi"/>
          <w:color w:val="000000" w:themeColor="text1"/>
          <w:sz w:val="24"/>
          <w:szCs w:val="24"/>
        </w:rPr>
        <w:t> </w:t>
      </w:r>
      <w:r w:rsidRPr="00AA2EFF">
        <w:rPr>
          <w:rFonts w:cstheme="minorHAnsi"/>
          <w:color w:val="000000" w:themeColor="text1"/>
          <w:sz w:val="24"/>
          <w:szCs w:val="24"/>
          <w:lang w:val="ru-RU"/>
        </w:rPr>
        <w:t>быть подтверждены документально:</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справками (другими подтверждающими документами) Росстата;</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прайс-листами заводов-изготовителей;</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lastRenderedPageBreak/>
        <w:t>– справками (другими подтверждающими документами) оценщиков;</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информацией, размещенной в СМИ, и т. д.</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В случаях невозможности документального подтверждения стоимость определяется</w:t>
      </w:r>
      <w:r w:rsidRPr="00AA2EFF">
        <w:rPr>
          <w:rFonts w:cstheme="minorHAnsi"/>
          <w:color w:val="000000" w:themeColor="text1"/>
          <w:sz w:val="24"/>
          <w:szCs w:val="24"/>
          <w:lang w:val="ru-RU"/>
        </w:rPr>
        <w:br/>
        <w:t xml:space="preserve"> экспертным путем.</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5. Затраты на изготовление готовой продукции, выполнение работ, оказание услуг</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5.1. Учет расходов по формированию себестоимости ведется раздельно по группам видов услуг (работ, готовой продукции):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А) в рамках выполнения государственного задания:</w:t>
      </w:r>
      <w:r w:rsidRPr="00AA2EFF">
        <w:rPr>
          <w:rFonts w:cstheme="minorHAnsi"/>
          <w:color w:val="000000" w:themeColor="text1"/>
          <w:sz w:val="24"/>
          <w:szCs w:val="24"/>
          <w:lang w:val="ru-RU"/>
        </w:rPr>
        <w:br/>
        <w:t xml:space="preserve"> – высшее образование;</w:t>
      </w:r>
      <w:r w:rsidRPr="00AA2EFF">
        <w:rPr>
          <w:rFonts w:cstheme="minorHAnsi"/>
          <w:color w:val="000000" w:themeColor="text1"/>
          <w:sz w:val="24"/>
          <w:szCs w:val="24"/>
          <w:lang w:val="ru-RU"/>
        </w:rPr>
        <w:br/>
        <w:t xml:space="preserve"> – прикладные научные исследования в области образования;</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Б) в рамках приносящей доход деятельности:</w:t>
      </w:r>
      <w:r w:rsidRPr="00AA2EFF">
        <w:rPr>
          <w:rFonts w:cstheme="minorHAnsi"/>
          <w:color w:val="000000" w:themeColor="text1"/>
          <w:sz w:val="24"/>
          <w:szCs w:val="24"/>
          <w:lang w:val="ru-RU"/>
        </w:rPr>
        <w:br/>
        <w:t xml:space="preserve"> – высшее образование;</w:t>
      </w:r>
      <w:r w:rsidRPr="00AA2EFF">
        <w:rPr>
          <w:rFonts w:cstheme="minorHAnsi"/>
          <w:color w:val="000000" w:themeColor="text1"/>
          <w:sz w:val="24"/>
          <w:szCs w:val="24"/>
          <w:lang w:val="ru-RU"/>
        </w:rPr>
        <w:br/>
        <w:t xml:space="preserve"> – профессиональное образование;</w:t>
      </w:r>
      <w:r w:rsidRPr="00AA2EFF">
        <w:rPr>
          <w:rFonts w:cstheme="minorHAnsi"/>
          <w:color w:val="000000" w:themeColor="text1"/>
          <w:sz w:val="24"/>
          <w:szCs w:val="24"/>
          <w:lang w:val="ru-RU"/>
        </w:rPr>
        <w:br/>
        <w:t xml:space="preserve"> – изготовление готовой продукции;</w:t>
      </w:r>
      <w:r w:rsidRPr="00AA2EFF">
        <w:rPr>
          <w:rFonts w:cstheme="minorHAnsi"/>
          <w:color w:val="000000" w:themeColor="text1"/>
          <w:sz w:val="24"/>
          <w:szCs w:val="24"/>
          <w:lang w:val="ru-RU"/>
        </w:rPr>
        <w:br/>
        <w:t>…</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5.2. Затраты на изготовление готовой продукции (выполнение работ, оказание услуг) делятся на прямые и накладные.</w:t>
      </w:r>
    </w:p>
    <w:p w:rsidR="00196733" w:rsidRPr="00AA2EFF" w:rsidRDefault="00CD6953">
      <w:pPr>
        <w:rPr>
          <w:rFonts w:cstheme="minorHAnsi"/>
          <w:color w:val="000000" w:themeColor="text1"/>
          <w:sz w:val="24"/>
          <w:szCs w:val="24"/>
        </w:rPr>
      </w:pPr>
      <w:r w:rsidRPr="00AA2EFF">
        <w:rPr>
          <w:rFonts w:cstheme="minorHAnsi"/>
          <w:color w:val="000000" w:themeColor="text1"/>
          <w:sz w:val="24"/>
          <w:szCs w:val="24"/>
          <w:lang w:val="ru-RU"/>
        </w:rPr>
        <w:t xml:space="preserve">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w:t>
      </w:r>
      <w:r w:rsidRPr="00AA2EFF">
        <w:rPr>
          <w:rFonts w:cstheme="minorHAnsi"/>
          <w:color w:val="000000" w:themeColor="text1"/>
          <w:sz w:val="24"/>
          <w:szCs w:val="24"/>
        </w:rPr>
        <w:t xml:space="preserve">В </w:t>
      </w:r>
      <w:proofErr w:type="spellStart"/>
      <w:r w:rsidRPr="00AA2EFF">
        <w:rPr>
          <w:rFonts w:cstheme="minorHAnsi"/>
          <w:color w:val="000000" w:themeColor="text1"/>
          <w:sz w:val="24"/>
          <w:szCs w:val="24"/>
        </w:rPr>
        <w:t>том</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числе</w:t>
      </w:r>
      <w:proofErr w:type="spellEnd"/>
      <w:r w:rsidRPr="00AA2EFF">
        <w:rPr>
          <w:rFonts w:cstheme="minorHAnsi"/>
          <w:color w:val="000000" w:themeColor="text1"/>
          <w:sz w:val="24"/>
          <w:szCs w:val="24"/>
        </w:rPr>
        <w:t>:</w:t>
      </w:r>
    </w:p>
    <w:p w:rsidR="00196733" w:rsidRPr="00AA2EFF" w:rsidRDefault="00CD6953">
      <w:pPr>
        <w:numPr>
          <w:ilvl w:val="0"/>
          <w:numId w:val="17"/>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w:t>
      </w:r>
      <w:r w:rsidR="003A2F6B">
        <w:rPr>
          <w:rFonts w:cstheme="minorHAnsi"/>
          <w:color w:val="000000" w:themeColor="text1"/>
          <w:sz w:val="24"/>
          <w:szCs w:val="24"/>
          <w:lang w:val="ru-RU"/>
        </w:rPr>
        <w:t xml:space="preserve"> </w:t>
      </w:r>
      <w:r w:rsidRPr="00AA2EFF">
        <w:rPr>
          <w:rFonts w:cstheme="minorHAnsi"/>
          <w:color w:val="000000" w:themeColor="text1"/>
          <w:sz w:val="24"/>
          <w:szCs w:val="24"/>
          <w:lang w:val="ru-RU"/>
        </w:rPr>
        <w:t>продукции);</w:t>
      </w:r>
    </w:p>
    <w:p w:rsidR="00196733" w:rsidRPr="00AA2EFF" w:rsidRDefault="00CD6953">
      <w:pPr>
        <w:numPr>
          <w:ilvl w:val="0"/>
          <w:numId w:val="17"/>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списанные материальные запасы, израсходованные непосредственно на оказание услуги (изготовление продукции), естественная убыль;</w:t>
      </w:r>
    </w:p>
    <w:p w:rsidR="00196733" w:rsidRPr="00AA2EFF" w:rsidRDefault="00CD6953">
      <w:pPr>
        <w:numPr>
          <w:ilvl w:val="0"/>
          <w:numId w:val="17"/>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переданные в эксплуатацию объекты основных сре</w:t>
      </w:r>
      <w:proofErr w:type="gramStart"/>
      <w:r w:rsidRPr="00AA2EFF">
        <w:rPr>
          <w:rFonts w:cstheme="minorHAnsi"/>
          <w:color w:val="000000" w:themeColor="text1"/>
          <w:sz w:val="24"/>
          <w:szCs w:val="24"/>
          <w:lang w:val="ru-RU"/>
        </w:rPr>
        <w:t>дств ст</w:t>
      </w:r>
      <w:proofErr w:type="gramEnd"/>
      <w:r w:rsidRPr="00AA2EFF">
        <w:rPr>
          <w:rFonts w:cstheme="minorHAnsi"/>
          <w:color w:val="000000" w:themeColor="text1"/>
          <w:sz w:val="24"/>
          <w:szCs w:val="24"/>
          <w:lang w:val="ru-RU"/>
        </w:rPr>
        <w:t>оимостью до 10 000 руб. включительно, которые используются при оказании услуги (изготовлении продукции);</w:t>
      </w:r>
    </w:p>
    <w:p w:rsidR="00196733" w:rsidRPr="00AA2EFF" w:rsidRDefault="00CD6953">
      <w:pPr>
        <w:numPr>
          <w:ilvl w:val="0"/>
          <w:numId w:val="17"/>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сумма амортизации основных средств, которые используются при оказании услуги (изготовлении продукции);</w:t>
      </w:r>
    </w:p>
    <w:p w:rsidR="00196733" w:rsidRPr="00AA2EFF" w:rsidRDefault="00CD6953" w:rsidP="00B3762C">
      <w:pPr>
        <w:numPr>
          <w:ilvl w:val="0"/>
          <w:numId w:val="17"/>
        </w:numPr>
        <w:ind w:left="780" w:right="180"/>
        <w:rPr>
          <w:rFonts w:cstheme="minorHAnsi"/>
          <w:color w:val="000000" w:themeColor="text1"/>
          <w:sz w:val="24"/>
          <w:szCs w:val="24"/>
          <w:lang w:val="ru-RU"/>
        </w:rPr>
      </w:pPr>
      <w:r w:rsidRPr="00AA2EFF">
        <w:rPr>
          <w:rFonts w:cstheme="minorHAnsi"/>
          <w:color w:val="000000" w:themeColor="text1"/>
          <w:sz w:val="24"/>
          <w:szCs w:val="24"/>
          <w:lang w:val="ru-RU"/>
        </w:rPr>
        <w:t>расходы на аренду помещений, которые используются для оказания услуги (изготовление продукции);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В составе накладных расходов при формировании себестоимости услуг (готовой продукции) учитываются расходы:</w:t>
      </w:r>
    </w:p>
    <w:p w:rsidR="00196733" w:rsidRPr="00AA2EFF" w:rsidRDefault="00CD6953">
      <w:pPr>
        <w:numPr>
          <w:ilvl w:val="0"/>
          <w:numId w:val="18"/>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затраты на оплату труда и начисления на выплаты по оплате труда сотрудников учреждения, участвующих в оказании нескольких видов услуг (изготовлении</w:t>
      </w:r>
      <w:r w:rsidR="003A2F6B">
        <w:rPr>
          <w:rFonts w:cstheme="minorHAnsi"/>
          <w:color w:val="000000" w:themeColor="text1"/>
          <w:sz w:val="24"/>
          <w:szCs w:val="24"/>
          <w:lang w:val="ru-RU"/>
        </w:rPr>
        <w:t xml:space="preserve"> </w:t>
      </w:r>
      <w:r w:rsidRPr="00AA2EFF">
        <w:rPr>
          <w:rFonts w:cstheme="minorHAnsi"/>
          <w:color w:val="000000" w:themeColor="text1"/>
          <w:sz w:val="24"/>
          <w:szCs w:val="24"/>
          <w:lang w:val="ru-RU"/>
        </w:rPr>
        <w:t>продукции);</w:t>
      </w:r>
    </w:p>
    <w:p w:rsidR="00196733" w:rsidRPr="00AA2EFF" w:rsidRDefault="00CD6953">
      <w:pPr>
        <w:numPr>
          <w:ilvl w:val="0"/>
          <w:numId w:val="18"/>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материальные запасы, израсходованные на нужды учреждения, естественная убыль;</w:t>
      </w:r>
    </w:p>
    <w:p w:rsidR="00196733" w:rsidRPr="00AA2EFF" w:rsidRDefault="00CD6953">
      <w:pPr>
        <w:numPr>
          <w:ilvl w:val="0"/>
          <w:numId w:val="18"/>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переданные в эксплуатацию объекты основных сре</w:t>
      </w:r>
      <w:proofErr w:type="gramStart"/>
      <w:r w:rsidRPr="00AA2EFF">
        <w:rPr>
          <w:rFonts w:cstheme="minorHAnsi"/>
          <w:color w:val="000000" w:themeColor="text1"/>
          <w:sz w:val="24"/>
          <w:szCs w:val="24"/>
          <w:lang w:val="ru-RU"/>
        </w:rPr>
        <w:t>дств ст</w:t>
      </w:r>
      <w:proofErr w:type="gramEnd"/>
      <w:r w:rsidRPr="00AA2EFF">
        <w:rPr>
          <w:rFonts w:cstheme="minorHAnsi"/>
          <w:color w:val="000000" w:themeColor="text1"/>
          <w:sz w:val="24"/>
          <w:szCs w:val="24"/>
          <w:lang w:val="ru-RU"/>
        </w:rPr>
        <w:t>оимостью до 10 000 руб. включительно в случае их использования для изготовления нескольких видов продукции, оказания услуг;</w:t>
      </w:r>
    </w:p>
    <w:p w:rsidR="00196733" w:rsidRPr="00AA2EFF" w:rsidRDefault="00CD6953">
      <w:pPr>
        <w:numPr>
          <w:ilvl w:val="0"/>
          <w:numId w:val="18"/>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амортизация основных средств, которые используются для изготовления разных видов продукции, оказания услуг;</w:t>
      </w:r>
    </w:p>
    <w:p w:rsidR="00196733" w:rsidRPr="00AA2EFF" w:rsidRDefault="00CD6953">
      <w:pPr>
        <w:numPr>
          <w:ilvl w:val="0"/>
          <w:numId w:val="18"/>
        </w:numPr>
        <w:ind w:left="780" w:right="180"/>
        <w:rPr>
          <w:rFonts w:cstheme="minorHAnsi"/>
          <w:color w:val="000000" w:themeColor="text1"/>
          <w:sz w:val="24"/>
          <w:szCs w:val="24"/>
          <w:lang w:val="ru-RU"/>
        </w:rPr>
      </w:pPr>
      <w:r w:rsidRPr="00AA2EFF">
        <w:rPr>
          <w:rFonts w:cstheme="minorHAnsi"/>
          <w:color w:val="000000" w:themeColor="text1"/>
          <w:sz w:val="24"/>
          <w:szCs w:val="24"/>
          <w:lang w:val="ru-RU"/>
        </w:rPr>
        <w:t>расходы, связанные с ремонтом, техническим обслуживанием нефинансовых активов;</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5.3.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распределения.</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lastRenderedPageBreak/>
        <w:t>5.4. В составе общехозяйственных расходов учитываются расходы, распределяемые между всеми видами услуг (продукции):</w:t>
      </w:r>
    </w:p>
    <w:p w:rsidR="00196733" w:rsidRPr="00AA2EFF" w:rsidRDefault="00CD6953">
      <w:pPr>
        <w:numPr>
          <w:ilvl w:val="0"/>
          <w:numId w:val="19"/>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продукции): административно-управленческого, административно-</w:t>
      </w:r>
      <w:r w:rsidRPr="00AA2EFF">
        <w:rPr>
          <w:rFonts w:cstheme="minorHAnsi"/>
          <w:color w:val="000000" w:themeColor="text1"/>
          <w:sz w:val="24"/>
          <w:szCs w:val="24"/>
          <w:lang w:val="ru-RU"/>
        </w:rPr>
        <w:br/>
        <w:t>хозяйственного и прочего обслуживающего персонала;</w:t>
      </w:r>
    </w:p>
    <w:p w:rsidR="00196733" w:rsidRPr="00AA2EFF" w:rsidRDefault="00CD6953">
      <w:pPr>
        <w:numPr>
          <w:ilvl w:val="0"/>
          <w:numId w:val="19"/>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(изготовлением готовой продукции);</w:t>
      </w:r>
    </w:p>
    <w:p w:rsidR="00196733" w:rsidRPr="00AA2EFF" w:rsidRDefault="00CD6953">
      <w:pPr>
        <w:numPr>
          <w:ilvl w:val="0"/>
          <w:numId w:val="19"/>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переданные в эксплуатацию объекты основных сре</w:t>
      </w:r>
      <w:proofErr w:type="gramStart"/>
      <w:r w:rsidRPr="00AA2EFF">
        <w:rPr>
          <w:rFonts w:cstheme="minorHAnsi"/>
          <w:color w:val="000000" w:themeColor="text1"/>
          <w:sz w:val="24"/>
          <w:szCs w:val="24"/>
          <w:lang w:val="ru-RU"/>
        </w:rPr>
        <w:t>дств ст</w:t>
      </w:r>
      <w:proofErr w:type="gramEnd"/>
      <w:r w:rsidRPr="00AA2EFF">
        <w:rPr>
          <w:rFonts w:cstheme="minorHAnsi"/>
          <w:color w:val="000000" w:themeColor="text1"/>
          <w:sz w:val="24"/>
          <w:szCs w:val="24"/>
          <w:lang w:val="ru-RU"/>
        </w:rPr>
        <w:t>оимостью до 10 000 руб. включительно на цели, не связанные напрямую с оказанием услуг (изготовлением готовой продукции);</w:t>
      </w:r>
    </w:p>
    <w:p w:rsidR="00196733" w:rsidRPr="00AA2EFF" w:rsidRDefault="00CD6953">
      <w:pPr>
        <w:numPr>
          <w:ilvl w:val="0"/>
          <w:numId w:val="19"/>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амортизация основных средств, не связанных напрямую с оказанием услуг (выполнением работ, изготовлением готовой продукции);</w:t>
      </w:r>
    </w:p>
    <w:p w:rsidR="00196733" w:rsidRPr="00AA2EFF" w:rsidRDefault="00CD6953">
      <w:pPr>
        <w:numPr>
          <w:ilvl w:val="0"/>
          <w:numId w:val="19"/>
        </w:numPr>
        <w:ind w:left="780" w:right="180"/>
        <w:contextualSpacing/>
        <w:rPr>
          <w:rFonts w:cstheme="minorHAnsi"/>
          <w:color w:val="000000" w:themeColor="text1"/>
          <w:sz w:val="24"/>
          <w:szCs w:val="24"/>
        </w:rPr>
      </w:pPr>
      <w:proofErr w:type="spellStart"/>
      <w:r w:rsidRPr="00AA2EFF">
        <w:rPr>
          <w:rFonts w:cstheme="minorHAnsi"/>
          <w:color w:val="000000" w:themeColor="text1"/>
          <w:sz w:val="24"/>
          <w:szCs w:val="24"/>
        </w:rPr>
        <w:t>коммунальные</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расходы</w:t>
      </w:r>
      <w:proofErr w:type="spellEnd"/>
      <w:r w:rsidRPr="00AA2EFF">
        <w:rPr>
          <w:rFonts w:cstheme="minorHAnsi"/>
          <w:color w:val="000000" w:themeColor="text1"/>
          <w:sz w:val="24"/>
          <w:szCs w:val="24"/>
        </w:rPr>
        <w:t>;</w:t>
      </w:r>
    </w:p>
    <w:p w:rsidR="00196733" w:rsidRPr="00AA2EFF" w:rsidRDefault="00CD6953">
      <w:pPr>
        <w:numPr>
          <w:ilvl w:val="0"/>
          <w:numId w:val="19"/>
        </w:numPr>
        <w:ind w:left="780" w:right="180"/>
        <w:contextualSpacing/>
        <w:rPr>
          <w:rFonts w:cstheme="minorHAnsi"/>
          <w:color w:val="000000" w:themeColor="text1"/>
          <w:sz w:val="24"/>
          <w:szCs w:val="24"/>
        </w:rPr>
      </w:pPr>
      <w:proofErr w:type="spellStart"/>
      <w:r w:rsidRPr="00AA2EFF">
        <w:rPr>
          <w:rFonts w:cstheme="minorHAnsi"/>
          <w:color w:val="000000" w:themeColor="text1"/>
          <w:sz w:val="24"/>
          <w:szCs w:val="24"/>
        </w:rPr>
        <w:t>расходы</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услуги</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связи</w:t>
      </w:r>
      <w:proofErr w:type="spellEnd"/>
      <w:r w:rsidRPr="00AA2EFF">
        <w:rPr>
          <w:rFonts w:cstheme="minorHAnsi"/>
          <w:color w:val="000000" w:themeColor="text1"/>
          <w:sz w:val="24"/>
          <w:szCs w:val="24"/>
        </w:rPr>
        <w:t>;</w:t>
      </w:r>
    </w:p>
    <w:p w:rsidR="00196733" w:rsidRPr="00AA2EFF" w:rsidRDefault="00CD6953">
      <w:pPr>
        <w:numPr>
          <w:ilvl w:val="0"/>
          <w:numId w:val="19"/>
        </w:numPr>
        <w:ind w:left="780" w:right="180"/>
        <w:contextualSpacing/>
        <w:rPr>
          <w:rFonts w:cstheme="minorHAnsi"/>
          <w:color w:val="000000" w:themeColor="text1"/>
          <w:sz w:val="24"/>
          <w:szCs w:val="24"/>
        </w:rPr>
      </w:pPr>
      <w:proofErr w:type="spellStart"/>
      <w:r w:rsidRPr="00AA2EFF">
        <w:rPr>
          <w:rFonts w:cstheme="minorHAnsi"/>
          <w:color w:val="000000" w:themeColor="text1"/>
          <w:sz w:val="24"/>
          <w:szCs w:val="24"/>
        </w:rPr>
        <w:t>расходы</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на</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транспортные</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услуги</w:t>
      </w:r>
      <w:proofErr w:type="spellEnd"/>
      <w:r w:rsidRPr="00AA2EFF">
        <w:rPr>
          <w:rFonts w:cstheme="minorHAnsi"/>
          <w:color w:val="000000" w:themeColor="text1"/>
          <w:sz w:val="24"/>
          <w:szCs w:val="24"/>
        </w:rPr>
        <w:t>;</w:t>
      </w:r>
    </w:p>
    <w:p w:rsidR="00196733" w:rsidRPr="00AA2EFF" w:rsidRDefault="00CD6953">
      <w:pPr>
        <w:numPr>
          <w:ilvl w:val="0"/>
          <w:numId w:val="19"/>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расходы на содержание транспорта, зданий, сооружений и инвентаря общехозяйственного назначения;</w:t>
      </w:r>
    </w:p>
    <w:p w:rsidR="00196733" w:rsidRPr="00AA2EFF" w:rsidRDefault="00CD6953">
      <w:pPr>
        <w:numPr>
          <w:ilvl w:val="0"/>
          <w:numId w:val="19"/>
        </w:numPr>
        <w:ind w:left="780" w:right="180"/>
        <w:contextualSpacing/>
        <w:rPr>
          <w:rFonts w:cstheme="minorHAnsi"/>
          <w:color w:val="000000" w:themeColor="text1"/>
          <w:sz w:val="24"/>
          <w:szCs w:val="24"/>
        </w:rPr>
      </w:pPr>
      <w:proofErr w:type="spellStart"/>
      <w:r w:rsidRPr="00AA2EFF">
        <w:rPr>
          <w:rFonts w:cstheme="minorHAnsi"/>
          <w:color w:val="000000" w:themeColor="text1"/>
          <w:sz w:val="24"/>
          <w:szCs w:val="24"/>
        </w:rPr>
        <w:t>на</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охрану</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учреждения</w:t>
      </w:r>
      <w:proofErr w:type="spellEnd"/>
      <w:r w:rsidRPr="00AA2EFF">
        <w:rPr>
          <w:rFonts w:cstheme="minorHAnsi"/>
          <w:color w:val="000000" w:themeColor="text1"/>
          <w:sz w:val="24"/>
          <w:szCs w:val="24"/>
        </w:rPr>
        <w:t>;</w:t>
      </w:r>
    </w:p>
    <w:p w:rsidR="00196733" w:rsidRPr="00AA2EFF" w:rsidRDefault="00CD6953">
      <w:pPr>
        <w:numPr>
          <w:ilvl w:val="0"/>
          <w:numId w:val="19"/>
        </w:numPr>
        <w:ind w:left="780" w:right="180"/>
        <w:rPr>
          <w:rFonts w:cstheme="minorHAnsi"/>
          <w:color w:val="000000" w:themeColor="text1"/>
          <w:sz w:val="24"/>
          <w:szCs w:val="24"/>
          <w:lang w:val="ru-RU"/>
        </w:rPr>
      </w:pPr>
      <w:r w:rsidRPr="00AA2EFF">
        <w:rPr>
          <w:rFonts w:cstheme="minorHAnsi"/>
          <w:color w:val="000000" w:themeColor="text1"/>
          <w:sz w:val="24"/>
          <w:szCs w:val="24"/>
          <w:lang w:val="ru-RU"/>
        </w:rPr>
        <w:t>прочие работы и услуги на общехозяйственные нужды.</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Общехозяйственные расходы учреждения, произведенные за отчетный период (месяц), распределяются:</w:t>
      </w:r>
    </w:p>
    <w:p w:rsidR="00196733" w:rsidRPr="00AA2EFF" w:rsidRDefault="00CD6953">
      <w:pPr>
        <w:numPr>
          <w:ilvl w:val="0"/>
          <w:numId w:val="20"/>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rsidR="00196733" w:rsidRPr="00AA2EFF" w:rsidRDefault="00CD6953">
      <w:pPr>
        <w:numPr>
          <w:ilvl w:val="0"/>
          <w:numId w:val="20"/>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 xml:space="preserve">в части </w:t>
      </w:r>
      <w:proofErr w:type="spellStart"/>
      <w:r w:rsidRPr="00AA2EFF">
        <w:rPr>
          <w:rFonts w:cstheme="minorHAnsi"/>
          <w:color w:val="000000" w:themeColor="text1"/>
          <w:sz w:val="24"/>
          <w:szCs w:val="24"/>
          <w:lang w:val="ru-RU"/>
        </w:rPr>
        <w:t>нераспределяемых</w:t>
      </w:r>
      <w:proofErr w:type="spellEnd"/>
      <w:r w:rsidRPr="00AA2EFF">
        <w:rPr>
          <w:rFonts w:cstheme="minorHAnsi"/>
          <w:color w:val="000000" w:themeColor="text1"/>
          <w:sz w:val="24"/>
          <w:szCs w:val="24"/>
          <w:lang w:val="ru-RU"/>
        </w:rPr>
        <w:t xml:space="preserve"> расходов – на увеличение расходов текущего финансового</w:t>
      </w:r>
    </w:p>
    <w:p w:rsidR="00196733" w:rsidRPr="00AA2EFF" w:rsidRDefault="00CD6953">
      <w:pPr>
        <w:numPr>
          <w:ilvl w:val="0"/>
          <w:numId w:val="20"/>
        </w:numPr>
        <w:ind w:left="780" w:right="180"/>
        <w:rPr>
          <w:rFonts w:cstheme="minorHAnsi"/>
          <w:color w:val="000000" w:themeColor="text1"/>
          <w:sz w:val="24"/>
          <w:szCs w:val="24"/>
        </w:rPr>
      </w:pPr>
      <w:proofErr w:type="spellStart"/>
      <w:proofErr w:type="gramStart"/>
      <w:r w:rsidRPr="00AA2EFF">
        <w:rPr>
          <w:rFonts w:cstheme="minorHAnsi"/>
          <w:color w:val="000000" w:themeColor="text1"/>
          <w:sz w:val="24"/>
          <w:szCs w:val="24"/>
        </w:rPr>
        <w:t>года</w:t>
      </w:r>
      <w:proofErr w:type="spellEnd"/>
      <w:proofErr w:type="gramEnd"/>
      <w:r w:rsidRPr="00AA2EFF">
        <w:rPr>
          <w:rFonts w:cstheme="minorHAnsi"/>
          <w:color w:val="000000" w:themeColor="text1"/>
          <w:sz w:val="24"/>
          <w:szCs w:val="24"/>
        </w:rPr>
        <w:t xml:space="preserve"> (КБК Х.401.20.000).</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5.5. Расходами, которые не включаются в себестоимость (</w:t>
      </w:r>
      <w:proofErr w:type="spellStart"/>
      <w:r w:rsidRPr="00AA2EFF">
        <w:rPr>
          <w:rFonts w:cstheme="minorHAnsi"/>
          <w:color w:val="000000" w:themeColor="text1"/>
          <w:sz w:val="24"/>
          <w:szCs w:val="24"/>
          <w:lang w:val="ru-RU"/>
        </w:rPr>
        <w:t>нераспределяемые</w:t>
      </w:r>
      <w:proofErr w:type="spellEnd"/>
      <w:r w:rsidRPr="00AA2EFF">
        <w:rPr>
          <w:rFonts w:cstheme="minorHAnsi"/>
          <w:color w:val="000000" w:themeColor="text1"/>
          <w:sz w:val="24"/>
          <w:szCs w:val="24"/>
          <w:lang w:val="ru-RU"/>
        </w:rPr>
        <w:t xml:space="preserve"> расходы) и</w:t>
      </w:r>
      <w:r w:rsidRPr="00AA2EFF">
        <w:rPr>
          <w:rFonts w:cstheme="minorHAnsi"/>
          <w:color w:val="000000" w:themeColor="text1"/>
          <w:sz w:val="24"/>
          <w:szCs w:val="24"/>
          <w:lang w:val="ru-RU"/>
        </w:rPr>
        <w:br/>
        <w:t xml:space="preserve"> сразу списываются на финансовый результат (счет КБК Х.401.20.000), признаются:</w:t>
      </w:r>
    </w:p>
    <w:p w:rsidR="00196733" w:rsidRPr="00AA2EFF" w:rsidRDefault="00CD6953">
      <w:pPr>
        <w:numPr>
          <w:ilvl w:val="0"/>
          <w:numId w:val="21"/>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расходы на социальное обеспечение населения;</w:t>
      </w:r>
    </w:p>
    <w:p w:rsidR="00196733" w:rsidRPr="00AA2EFF" w:rsidRDefault="00CD6953">
      <w:pPr>
        <w:numPr>
          <w:ilvl w:val="0"/>
          <w:numId w:val="21"/>
        </w:numPr>
        <w:ind w:left="780" w:right="180"/>
        <w:contextualSpacing/>
        <w:rPr>
          <w:rFonts w:cstheme="minorHAnsi"/>
          <w:color w:val="000000" w:themeColor="text1"/>
          <w:sz w:val="24"/>
          <w:szCs w:val="24"/>
        </w:rPr>
      </w:pPr>
      <w:proofErr w:type="spellStart"/>
      <w:r w:rsidRPr="00AA2EFF">
        <w:rPr>
          <w:rFonts w:cstheme="minorHAnsi"/>
          <w:color w:val="000000" w:themeColor="text1"/>
          <w:sz w:val="24"/>
          <w:szCs w:val="24"/>
        </w:rPr>
        <w:t>расходы</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на</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транспортный</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налог</w:t>
      </w:r>
      <w:proofErr w:type="spellEnd"/>
      <w:r w:rsidRPr="00AA2EFF">
        <w:rPr>
          <w:rFonts w:cstheme="minorHAnsi"/>
          <w:color w:val="000000" w:themeColor="text1"/>
          <w:sz w:val="24"/>
          <w:szCs w:val="24"/>
        </w:rPr>
        <w:t>;</w:t>
      </w:r>
    </w:p>
    <w:p w:rsidR="00196733" w:rsidRPr="00AA2EFF" w:rsidRDefault="00CD6953">
      <w:pPr>
        <w:numPr>
          <w:ilvl w:val="0"/>
          <w:numId w:val="21"/>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расходы на налог на имущество;</w:t>
      </w:r>
    </w:p>
    <w:p w:rsidR="00196733" w:rsidRPr="00AA2EFF" w:rsidRDefault="00CD6953" w:rsidP="00B75722">
      <w:pPr>
        <w:numPr>
          <w:ilvl w:val="0"/>
          <w:numId w:val="21"/>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штрафы и пени по налогам, штрафы, пени, неустойки за нарушение условий</w:t>
      </w:r>
      <w:r w:rsidR="00B75722" w:rsidRPr="00AA2EFF">
        <w:rPr>
          <w:rFonts w:cstheme="minorHAnsi"/>
          <w:color w:val="000000" w:themeColor="text1"/>
          <w:sz w:val="24"/>
          <w:szCs w:val="24"/>
          <w:lang w:val="ru-RU"/>
        </w:rPr>
        <w:t xml:space="preserve"> </w:t>
      </w:r>
      <w:r w:rsidRPr="00AA2EFF">
        <w:rPr>
          <w:rFonts w:cstheme="minorHAnsi"/>
          <w:color w:val="000000" w:themeColor="text1"/>
          <w:sz w:val="24"/>
          <w:szCs w:val="24"/>
          <w:lang w:val="ru-RU"/>
        </w:rPr>
        <w:t>договоров;</w:t>
      </w:r>
    </w:p>
    <w:p w:rsidR="00196733" w:rsidRPr="00AA2EFF" w:rsidRDefault="00CD6953">
      <w:pPr>
        <w:numPr>
          <w:ilvl w:val="0"/>
          <w:numId w:val="21"/>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амортизация по недвижимому и особо ценному движимому имуществу, которое</w:t>
      </w:r>
    </w:p>
    <w:p w:rsidR="00196733" w:rsidRPr="00AA2EFF" w:rsidRDefault="00CD6953" w:rsidP="00B3762C">
      <w:pPr>
        <w:numPr>
          <w:ilvl w:val="0"/>
          <w:numId w:val="21"/>
        </w:numPr>
        <w:ind w:left="780" w:right="180"/>
        <w:rPr>
          <w:rFonts w:cstheme="minorHAnsi"/>
          <w:color w:val="000000" w:themeColor="text1"/>
          <w:sz w:val="24"/>
          <w:szCs w:val="24"/>
          <w:lang w:val="ru-RU"/>
        </w:rPr>
      </w:pPr>
      <w:r w:rsidRPr="00AA2EFF">
        <w:rPr>
          <w:rFonts w:cstheme="minorHAnsi"/>
          <w:color w:val="000000" w:themeColor="text1"/>
          <w:sz w:val="24"/>
          <w:szCs w:val="24"/>
          <w:lang w:val="ru-RU"/>
        </w:rPr>
        <w:t>закреплено за учреждением или приобретено за счет средств, выделенных учредителем;</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5.6.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5.7. Доля затрат на незавершенное производство рассчитывается:</w:t>
      </w:r>
    </w:p>
    <w:p w:rsidR="00196733" w:rsidRPr="00AA2EFF" w:rsidRDefault="00CD6953">
      <w:pPr>
        <w:numPr>
          <w:ilvl w:val="0"/>
          <w:numId w:val="22"/>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в части услуг – пропорционально доле незавершенных заказов в общем объеме заказов, выполняемых в течение месяца;</w:t>
      </w:r>
    </w:p>
    <w:p w:rsidR="00196733" w:rsidRPr="00AA2EFF" w:rsidRDefault="00CD6953">
      <w:pPr>
        <w:numPr>
          <w:ilvl w:val="0"/>
          <w:numId w:val="22"/>
        </w:numPr>
        <w:ind w:left="780" w:right="180"/>
        <w:rPr>
          <w:rFonts w:cstheme="minorHAnsi"/>
          <w:color w:val="000000" w:themeColor="text1"/>
          <w:sz w:val="24"/>
          <w:szCs w:val="24"/>
          <w:lang w:val="ru-RU"/>
        </w:rPr>
      </w:pPr>
      <w:r w:rsidRPr="00AA2EFF">
        <w:rPr>
          <w:rFonts w:cstheme="minorHAnsi"/>
          <w:color w:val="000000" w:themeColor="text1"/>
          <w:sz w:val="24"/>
          <w:szCs w:val="24"/>
          <w:lang w:val="ru-RU"/>
        </w:rPr>
        <w:t>в части продукции – пропорционально доле не готовых изделий в общем объеме изделий, изготавливаемых в течение месяца.</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Основание: пункт 135 Инструкции к Единому плану счетов № 157н, пункты 20, 28, 33 СГС «Запасы».</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6. Расчеты с подотчетными лицами</w:t>
      </w:r>
    </w:p>
    <w:p w:rsidR="00196733" w:rsidRPr="00AA2EFF" w:rsidRDefault="00CD6953">
      <w:pPr>
        <w:rPr>
          <w:rFonts w:cstheme="minorHAnsi"/>
          <w:color w:val="000000" w:themeColor="text1"/>
          <w:sz w:val="24"/>
          <w:szCs w:val="24"/>
        </w:rPr>
      </w:pPr>
      <w:r w:rsidRPr="00AA2EFF">
        <w:rPr>
          <w:rFonts w:cstheme="minorHAnsi"/>
          <w:color w:val="000000" w:themeColor="text1"/>
          <w:sz w:val="24"/>
          <w:szCs w:val="24"/>
          <w:lang w:val="ru-RU"/>
        </w:rPr>
        <w:lastRenderedPageBreak/>
        <w:t xml:space="preserve">6.1. Денежные средства выдаются под отчет на основании приказа руководителя или служебной записки, согласованной с руководителем. </w:t>
      </w:r>
      <w:proofErr w:type="spellStart"/>
      <w:r w:rsidRPr="00AA2EFF">
        <w:rPr>
          <w:rFonts w:cstheme="minorHAnsi"/>
          <w:color w:val="000000" w:themeColor="text1"/>
          <w:sz w:val="24"/>
          <w:szCs w:val="24"/>
        </w:rPr>
        <w:t>Выдача</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денежных</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средств</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под</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отчет</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производится</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путем</w:t>
      </w:r>
      <w:proofErr w:type="spellEnd"/>
      <w:r w:rsidRPr="00AA2EFF">
        <w:rPr>
          <w:rFonts w:cstheme="minorHAnsi"/>
          <w:color w:val="000000" w:themeColor="text1"/>
          <w:sz w:val="24"/>
          <w:szCs w:val="24"/>
        </w:rPr>
        <w:t>:</w:t>
      </w:r>
    </w:p>
    <w:p w:rsidR="00196733" w:rsidRPr="00AA2EFF" w:rsidRDefault="00CD6953">
      <w:pPr>
        <w:numPr>
          <w:ilvl w:val="0"/>
          <w:numId w:val="23"/>
        </w:numPr>
        <w:ind w:left="780" w:right="180"/>
        <w:rPr>
          <w:rFonts w:cstheme="minorHAnsi"/>
          <w:color w:val="000000" w:themeColor="text1"/>
          <w:sz w:val="24"/>
          <w:szCs w:val="24"/>
          <w:lang w:val="ru-RU"/>
        </w:rPr>
      </w:pPr>
      <w:r w:rsidRPr="00AA2EFF">
        <w:rPr>
          <w:rFonts w:cstheme="minorHAnsi"/>
          <w:color w:val="000000" w:themeColor="text1"/>
          <w:sz w:val="24"/>
          <w:szCs w:val="24"/>
          <w:lang w:val="ru-RU"/>
        </w:rPr>
        <w:t xml:space="preserve">перечисления на </w:t>
      </w:r>
      <w:proofErr w:type="spellStart"/>
      <w:r w:rsidRPr="00AA2EFF">
        <w:rPr>
          <w:rFonts w:cstheme="minorHAnsi"/>
          <w:color w:val="000000" w:themeColor="text1"/>
          <w:sz w:val="24"/>
          <w:szCs w:val="24"/>
          <w:lang w:val="ru-RU"/>
        </w:rPr>
        <w:t>зарплатную</w:t>
      </w:r>
      <w:proofErr w:type="spellEnd"/>
      <w:r w:rsidRPr="00AA2EFF">
        <w:rPr>
          <w:rFonts w:cstheme="minorHAnsi"/>
          <w:color w:val="000000" w:themeColor="text1"/>
          <w:sz w:val="24"/>
          <w:szCs w:val="24"/>
          <w:lang w:val="ru-RU"/>
        </w:rPr>
        <w:t xml:space="preserve"> карту материально ответственного лица.</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Способ выдачи денежных средств указывается в служебной записке или приказе руководителя.</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6.2. Учрежден</w:t>
      </w:r>
      <w:r w:rsidR="002B3F0C">
        <w:rPr>
          <w:rFonts w:cstheme="minorHAnsi"/>
          <w:color w:val="000000" w:themeColor="text1"/>
          <w:sz w:val="24"/>
          <w:szCs w:val="24"/>
          <w:lang w:val="ru-RU"/>
        </w:rPr>
        <w:t>ие выдает денежные средства под</w:t>
      </w:r>
      <w:r w:rsidRPr="00AA2EFF">
        <w:rPr>
          <w:rFonts w:cstheme="minorHAnsi"/>
          <w:color w:val="000000" w:themeColor="text1"/>
          <w:sz w:val="24"/>
          <w:szCs w:val="24"/>
          <w:lang w:val="ru-RU"/>
        </w:rPr>
        <w:t>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6.3. Предельная сумма выдачи денежных средств под отчет на хозяйственные расходы</w:t>
      </w:r>
      <w:r w:rsidRPr="00AA2EFF">
        <w:rPr>
          <w:rFonts w:cstheme="minorHAnsi"/>
          <w:color w:val="000000" w:themeColor="text1"/>
          <w:sz w:val="24"/>
          <w:szCs w:val="24"/>
          <w:lang w:val="ru-RU"/>
        </w:rPr>
        <w:br/>
        <w:t xml:space="preserve"> устанавливается в размере 20 000 (двадцать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sidRPr="00AA2EFF">
        <w:rPr>
          <w:rFonts w:cstheme="minorHAnsi"/>
          <w:color w:val="000000" w:themeColor="text1"/>
          <w:sz w:val="24"/>
          <w:szCs w:val="24"/>
          <w:lang w:val="ru-RU"/>
        </w:rPr>
        <w:br/>
        <w:t>Основание: пункт 6 указания ЦБ от 07.10.2013 № 3073-У.</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6.5.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(приложение 8).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6.6. По возвращении из командировки сотрудник представляет авансовый отчет об</w:t>
      </w:r>
      <w:r w:rsidRPr="00AA2EFF">
        <w:rPr>
          <w:rFonts w:cstheme="minorHAnsi"/>
          <w:color w:val="000000" w:themeColor="text1"/>
          <w:sz w:val="24"/>
          <w:szCs w:val="24"/>
          <w:lang w:val="ru-RU"/>
        </w:rPr>
        <w:br/>
        <w:t xml:space="preserve"> израсходованных суммах в течение трех рабочих дней.</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6.7. Предельные сроки отчета по выданным доверенностям на получение материальных ценностей устанавливаются следующие:</w:t>
      </w:r>
      <w:r w:rsidRPr="00AA2EFF">
        <w:rPr>
          <w:rFonts w:cstheme="minorHAnsi"/>
          <w:color w:val="000000" w:themeColor="text1"/>
          <w:sz w:val="24"/>
          <w:szCs w:val="24"/>
          <w:lang w:val="ru-RU"/>
        </w:rPr>
        <w:br/>
        <w:t>– в течение 10 календарных дней с момента получения;</w:t>
      </w:r>
      <w:r w:rsidRPr="00AA2EFF">
        <w:rPr>
          <w:rFonts w:cstheme="minorHAnsi"/>
          <w:color w:val="000000" w:themeColor="text1"/>
          <w:sz w:val="24"/>
          <w:szCs w:val="24"/>
          <w:lang w:val="ru-RU"/>
        </w:rPr>
        <w:br/>
        <w:t>– в течение трех рабочих дней с момента получения материальных ценностей.</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Доверенности выдаются штатным сотрудникам, с которыми заключен договор о полной</w:t>
      </w:r>
      <w:r w:rsidRPr="00AA2EFF">
        <w:rPr>
          <w:rFonts w:cstheme="minorHAnsi"/>
          <w:color w:val="000000" w:themeColor="text1"/>
          <w:sz w:val="24"/>
          <w:szCs w:val="24"/>
          <w:lang w:val="ru-RU"/>
        </w:rPr>
        <w:br/>
        <w:t xml:space="preserve"> материальной ответственности.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6.8. Авансовые отчеты брошюруются в хронологическом порядке в последний день отчетного месяца.</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7. Расчеты с дебиторами и кредиторами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7.1.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7.2.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lastRenderedPageBreak/>
        <w:t>7.3. В учреждении применяется счет КБК Х.210.05.000 для расчетов с дебиторами по предоставлению учреждением:</w:t>
      </w:r>
    </w:p>
    <w:p w:rsidR="00196733" w:rsidRPr="00AA2EFF" w:rsidRDefault="00CD6953">
      <w:pPr>
        <w:numPr>
          <w:ilvl w:val="0"/>
          <w:numId w:val="24"/>
        </w:numPr>
        <w:ind w:left="780" w:right="180"/>
        <w:contextualSpacing/>
        <w:rPr>
          <w:rFonts w:cstheme="minorHAnsi"/>
          <w:color w:val="000000" w:themeColor="text1"/>
          <w:sz w:val="24"/>
          <w:szCs w:val="24"/>
        </w:rPr>
      </w:pPr>
      <w:proofErr w:type="spellStart"/>
      <w:r w:rsidRPr="00AA2EFF">
        <w:rPr>
          <w:rFonts w:cstheme="minorHAnsi"/>
          <w:color w:val="000000" w:themeColor="text1"/>
          <w:sz w:val="24"/>
          <w:szCs w:val="24"/>
        </w:rPr>
        <w:t>обеспечений</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исполнения</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контракта</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договора</w:t>
      </w:r>
      <w:proofErr w:type="spellEnd"/>
      <w:r w:rsidRPr="00AA2EFF">
        <w:rPr>
          <w:rFonts w:cstheme="minorHAnsi"/>
          <w:color w:val="000000" w:themeColor="text1"/>
          <w:sz w:val="24"/>
          <w:szCs w:val="24"/>
        </w:rPr>
        <w:t>);</w:t>
      </w:r>
    </w:p>
    <w:p w:rsidR="00196733" w:rsidRPr="00AA2EFF" w:rsidRDefault="00CD6953">
      <w:pPr>
        <w:numPr>
          <w:ilvl w:val="0"/>
          <w:numId w:val="24"/>
        </w:numPr>
        <w:ind w:left="780" w:right="180"/>
        <w:rPr>
          <w:rFonts w:cstheme="minorHAnsi"/>
          <w:color w:val="000000" w:themeColor="text1"/>
          <w:sz w:val="24"/>
          <w:szCs w:val="24"/>
        </w:rPr>
      </w:pPr>
      <w:proofErr w:type="spellStart"/>
      <w:proofErr w:type="gramStart"/>
      <w:r w:rsidRPr="00AA2EFF">
        <w:rPr>
          <w:rFonts w:cstheme="minorHAnsi"/>
          <w:color w:val="000000" w:themeColor="text1"/>
          <w:sz w:val="24"/>
          <w:szCs w:val="24"/>
        </w:rPr>
        <w:t>других</w:t>
      </w:r>
      <w:proofErr w:type="spellEnd"/>
      <w:proofErr w:type="gram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залогов</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задатков</w:t>
      </w:r>
      <w:proofErr w:type="spellEnd"/>
      <w:r w:rsidRPr="00AA2EFF">
        <w:rPr>
          <w:rFonts w:cstheme="minorHAnsi"/>
          <w:color w:val="000000" w:themeColor="text1"/>
          <w:sz w:val="24"/>
          <w:szCs w:val="24"/>
        </w:rPr>
        <w:t>.</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Операции по счету КБК Х.210.05.000 оформляются бухгалтерскими записями:</w:t>
      </w:r>
    </w:p>
    <w:p w:rsidR="00196733" w:rsidRPr="00AA2EFF" w:rsidRDefault="00CD6953">
      <w:pPr>
        <w:numPr>
          <w:ilvl w:val="0"/>
          <w:numId w:val="25"/>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Дебет Х.210.05.56Х Кредит Х.201.11.610 – при перечислении с лицевого счета учреждения средств;</w:t>
      </w:r>
    </w:p>
    <w:p w:rsidR="00196733" w:rsidRPr="00AA2EFF" w:rsidRDefault="00CD6953">
      <w:pPr>
        <w:numPr>
          <w:ilvl w:val="0"/>
          <w:numId w:val="25"/>
        </w:numPr>
        <w:ind w:left="780" w:right="180"/>
        <w:rPr>
          <w:rFonts w:cstheme="minorHAnsi"/>
          <w:color w:val="000000" w:themeColor="text1"/>
          <w:sz w:val="24"/>
          <w:szCs w:val="24"/>
          <w:lang w:val="ru-RU"/>
        </w:rPr>
      </w:pPr>
      <w:r w:rsidRPr="00AA2EFF">
        <w:rPr>
          <w:rFonts w:cstheme="minorHAnsi"/>
          <w:color w:val="000000" w:themeColor="text1"/>
          <w:sz w:val="24"/>
          <w:szCs w:val="24"/>
          <w:lang w:val="ru-RU"/>
        </w:rPr>
        <w:t>Дебет Х.201.11.510 Кредит Х.210.05.66Х – возврат денежных средств на лицевой счет учреждения.</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Основание: пункт 7 СГС «Учетная политика, оценочные значения и ошибки.</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8. Расчеты по обязательствам</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8.1. К счету КБК Х.303.05.000 «Расчеты по прочим платежам в бюджет» применяются дополнительные аналитические коды:</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1 – «Государственная пошлина» (КБК Х.303.15.000);</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2 – «Транспортный налог» (КБК Х.303.25.000);</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3 – «Пени, штрафы, санкции по налоговым платежам» (КБК Х.303.35.000);</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8.2. Аналитический учет расчетов по пособиям и иным социальным выплатам ведется в разрезе физических лиц – получателей социальных выплат.</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9. Дебиторская и кредиторская задолженность</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9.1.Дебиторская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Pr="00AA2EFF">
        <w:rPr>
          <w:rFonts w:cstheme="minorHAnsi"/>
          <w:color w:val="000000" w:themeColor="text1"/>
          <w:sz w:val="24"/>
          <w:szCs w:val="24"/>
          <w:lang w:val="ru-RU"/>
        </w:rPr>
        <w:br/>
        <w:t>Основание: пункт 339 Инструкции к Единому плану счетов № 157н, пункт 11 СГС «Доходы».</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xml:space="preserve">9.2.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w:t>
      </w:r>
      <w:proofErr w:type="spellStart"/>
      <w:r w:rsidRPr="00AA2EFF">
        <w:rPr>
          <w:rFonts w:cstheme="minorHAnsi"/>
          <w:color w:val="000000" w:themeColor="text1"/>
          <w:sz w:val="24"/>
          <w:szCs w:val="24"/>
          <w:lang w:val="ru-RU"/>
        </w:rPr>
        <w:t>невостребованной</w:t>
      </w:r>
      <w:proofErr w:type="gramStart"/>
      <w:r w:rsidRPr="00AA2EFF">
        <w:rPr>
          <w:rFonts w:cstheme="minorHAnsi"/>
          <w:color w:val="000000" w:themeColor="text1"/>
          <w:sz w:val="24"/>
          <w:szCs w:val="24"/>
          <w:lang w:val="ru-RU"/>
        </w:rPr>
        <w:t>.О</w:t>
      </w:r>
      <w:proofErr w:type="gramEnd"/>
      <w:r w:rsidRPr="00AA2EFF">
        <w:rPr>
          <w:rFonts w:cstheme="minorHAnsi"/>
          <w:color w:val="000000" w:themeColor="text1"/>
          <w:sz w:val="24"/>
          <w:szCs w:val="24"/>
          <w:lang w:val="ru-RU"/>
        </w:rPr>
        <w:t>дновременно</w:t>
      </w:r>
      <w:proofErr w:type="spellEnd"/>
      <w:r w:rsidRPr="00AA2EFF">
        <w:rPr>
          <w:rFonts w:cstheme="minorHAnsi"/>
          <w:color w:val="000000" w:themeColor="text1"/>
          <w:sz w:val="24"/>
          <w:szCs w:val="24"/>
          <w:lang w:val="ru-RU"/>
        </w:rPr>
        <w:t xml:space="preserve"> списанная с балансового учета кредиторская задолженность отражается на </w:t>
      </w:r>
      <w:proofErr w:type="spellStart"/>
      <w:r w:rsidRPr="00AA2EFF">
        <w:rPr>
          <w:rFonts w:cstheme="minorHAnsi"/>
          <w:color w:val="000000" w:themeColor="text1"/>
          <w:sz w:val="24"/>
          <w:szCs w:val="24"/>
          <w:lang w:val="ru-RU"/>
        </w:rPr>
        <w:t>забалансовом</w:t>
      </w:r>
      <w:proofErr w:type="spellEnd"/>
      <w:r w:rsidRPr="00AA2EFF">
        <w:rPr>
          <w:rFonts w:cstheme="minorHAnsi"/>
          <w:color w:val="000000" w:themeColor="text1"/>
          <w:sz w:val="24"/>
          <w:szCs w:val="24"/>
          <w:lang w:val="ru-RU"/>
        </w:rPr>
        <w:t xml:space="preserve"> счете 20 «Задолженность, не востребованная кредиторами ».</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xml:space="preserve">С </w:t>
      </w:r>
      <w:proofErr w:type="spellStart"/>
      <w:r w:rsidRPr="00AA2EFF">
        <w:rPr>
          <w:rFonts w:cstheme="minorHAnsi"/>
          <w:color w:val="000000" w:themeColor="text1"/>
          <w:sz w:val="24"/>
          <w:szCs w:val="24"/>
          <w:lang w:val="ru-RU"/>
        </w:rPr>
        <w:t>забалансового</w:t>
      </w:r>
      <w:proofErr w:type="spellEnd"/>
      <w:r w:rsidRPr="00AA2EFF">
        <w:rPr>
          <w:rFonts w:cstheme="minorHAnsi"/>
          <w:color w:val="000000" w:themeColor="text1"/>
          <w:sz w:val="24"/>
          <w:szCs w:val="24"/>
          <w:lang w:val="ru-RU"/>
        </w:rPr>
        <w:t xml:space="preserve"> учета задолженность списывается на основании решения инвентаризационной комиссии учреждения:</w:t>
      </w:r>
      <w:r w:rsidRPr="00AA2EFF">
        <w:rPr>
          <w:rFonts w:cstheme="minorHAnsi"/>
          <w:color w:val="000000" w:themeColor="text1"/>
          <w:sz w:val="24"/>
          <w:szCs w:val="24"/>
          <w:lang w:val="ru-RU"/>
        </w:rPr>
        <w:br/>
        <w:t xml:space="preserve">– по истечении пяти лет отражения задолженности на </w:t>
      </w:r>
      <w:proofErr w:type="spellStart"/>
      <w:r w:rsidRPr="00AA2EFF">
        <w:rPr>
          <w:rFonts w:cstheme="minorHAnsi"/>
          <w:color w:val="000000" w:themeColor="text1"/>
          <w:sz w:val="24"/>
          <w:szCs w:val="24"/>
          <w:lang w:val="ru-RU"/>
        </w:rPr>
        <w:t>забалансовом</w:t>
      </w:r>
      <w:proofErr w:type="spellEnd"/>
      <w:r w:rsidRPr="00AA2EFF">
        <w:rPr>
          <w:rFonts w:cstheme="minorHAnsi"/>
          <w:color w:val="000000" w:themeColor="text1"/>
          <w:sz w:val="24"/>
          <w:szCs w:val="24"/>
          <w:lang w:val="ru-RU"/>
        </w:rPr>
        <w:t xml:space="preserve"> учете;</w:t>
      </w:r>
      <w:r w:rsidRPr="00AA2EFF">
        <w:rPr>
          <w:rFonts w:cstheme="minorHAnsi"/>
          <w:color w:val="000000" w:themeColor="text1"/>
          <w:sz w:val="24"/>
          <w:szCs w:val="24"/>
          <w:lang w:val="ru-RU"/>
        </w:rPr>
        <w:br/>
        <w:t xml:space="preserve">– по завершении </w:t>
      </w:r>
      <w:proofErr w:type="gramStart"/>
      <w:r w:rsidRPr="00AA2EFF">
        <w:rPr>
          <w:rFonts w:cstheme="minorHAnsi"/>
          <w:color w:val="000000" w:themeColor="text1"/>
          <w:sz w:val="24"/>
          <w:szCs w:val="24"/>
          <w:lang w:val="ru-RU"/>
        </w:rPr>
        <w:t>срока возможного возобновления процедуры взыскания задолженности</w:t>
      </w:r>
      <w:proofErr w:type="gramEnd"/>
      <w:r w:rsidRPr="00AA2EFF">
        <w:rPr>
          <w:rFonts w:cstheme="minorHAnsi"/>
          <w:color w:val="000000" w:themeColor="text1"/>
          <w:sz w:val="24"/>
          <w:szCs w:val="24"/>
          <w:lang w:val="ru-RU"/>
        </w:rPr>
        <w:br/>
        <w:t xml:space="preserve"> согласно действующему законодательству;</w:t>
      </w:r>
      <w:r w:rsidRPr="00AA2EFF">
        <w:rPr>
          <w:rFonts w:cstheme="minorHAnsi"/>
          <w:color w:val="000000" w:themeColor="text1"/>
          <w:sz w:val="24"/>
          <w:szCs w:val="24"/>
          <w:lang w:val="ru-RU"/>
        </w:rPr>
        <w:br/>
        <w:t>– при наличии документов, подтверждающих прекращение обязательства в связи со смертью (ликвидацией) контрагента.</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Основание: пункты 371, 372 Инструкции к Единому плану счетов № 157н.</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10. Финансовый результат</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lastRenderedPageBreak/>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AA2EFF">
        <w:rPr>
          <w:rFonts w:cstheme="minorHAnsi"/>
          <w:color w:val="000000" w:themeColor="text1"/>
          <w:sz w:val="24"/>
          <w:szCs w:val="24"/>
          <w:lang w:val="ru-RU"/>
        </w:rPr>
        <w:br/>
        <w:t>Основание: пункт 25 СГС «Аренда», подпункт «а» пункта 55 СГС «Доходы».</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10.2.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r w:rsidRPr="00AA2EFF">
        <w:rPr>
          <w:rFonts w:cstheme="minorHAnsi"/>
          <w:color w:val="000000" w:themeColor="text1"/>
          <w:sz w:val="24"/>
          <w:szCs w:val="24"/>
          <w:lang w:val="ru-RU"/>
        </w:rPr>
        <w:br/>
        <w:t>Основание: пункт 301 Инструкции к Единому плану счетов № 157н, пункт 11 СГС «Долгосрочные договоры».</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10.3. 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применяет положения СГС «Долгосрочные договоры».</w:t>
      </w:r>
      <w:r w:rsidRPr="00AA2EFF">
        <w:rPr>
          <w:rFonts w:cstheme="minorHAnsi"/>
          <w:color w:val="000000" w:themeColor="text1"/>
          <w:sz w:val="24"/>
          <w:szCs w:val="24"/>
          <w:lang w:val="ru-RU"/>
        </w:rPr>
        <w:br/>
        <w:t xml:space="preserve"> Основание: пункт 5 СГС «Долгосрочные договоры».</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xml:space="preserve">10.4. </w:t>
      </w:r>
      <w:proofErr w:type="gramStart"/>
      <w:r w:rsidRPr="00AA2EFF">
        <w:rPr>
          <w:rFonts w:cstheme="minorHAnsi"/>
          <w:color w:val="000000" w:themeColor="text1"/>
          <w:sz w:val="24"/>
          <w:szCs w:val="24"/>
          <w:lang w:val="ru-RU"/>
        </w:rPr>
        <w:t>В случае 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w:t>
      </w:r>
      <w:proofErr w:type="gramEnd"/>
      <w:r w:rsidRPr="00AA2EFF">
        <w:rPr>
          <w:rFonts w:cstheme="minorHAnsi"/>
          <w:color w:val="000000" w:themeColor="text1"/>
          <w:sz w:val="24"/>
          <w:szCs w:val="24"/>
          <w:lang w:val="ru-RU"/>
        </w:rPr>
        <w:br/>
        <w:t xml:space="preserve"> Основание: пункт 6 СГС «Долгосрочные договоры».</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10.5.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196733" w:rsidRPr="00AA2EFF" w:rsidRDefault="00CD6953">
      <w:pPr>
        <w:numPr>
          <w:ilvl w:val="0"/>
          <w:numId w:val="26"/>
        </w:numPr>
        <w:ind w:left="780" w:right="180"/>
        <w:contextualSpacing/>
        <w:rPr>
          <w:rFonts w:cstheme="minorHAnsi"/>
          <w:color w:val="000000" w:themeColor="text1"/>
          <w:sz w:val="24"/>
          <w:szCs w:val="24"/>
          <w:lang w:val="ru-RU"/>
        </w:rPr>
      </w:pPr>
      <w:r w:rsidRPr="00AA2EFF">
        <w:rPr>
          <w:rFonts w:cstheme="minorHAnsi"/>
          <w:color w:val="000000" w:themeColor="text1"/>
          <w:sz w:val="24"/>
          <w:szCs w:val="24"/>
          <w:lang w:val="ru-RU"/>
        </w:rPr>
        <w:t>на междугородные переговоры, услуги по доступу в Интернет – по фактическому расходу;</w:t>
      </w:r>
    </w:p>
    <w:p w:rsidR="00196733" w:rsidRPr="00AA2EFF" w:rsidRDefault="00CD6953">
      <w:pPr>
        <w:numPr>
          <w:ilvl w:val="0"/>
          <w:numId w:val="26"/>
        </w:numPr>
        <w:ind w:left="780" w:right="180"/>
        <w:rPr>
          <w:rFonts w:cstheme="minorHAnsi"/>
          <w:color w:val="000000" w:themeColor="text1"/>
          <w:sz w:val="24"/>
          <w:szCs w:val="24"/>
          <w:lang w:val="ru-RU"/>
        </w:rPr>
      </w:pPr>
      <w:r w:rsidRPr="00AA2EFF">
        <w:rPr>
          <w:rFonts w:cstheme="minorHAnsi"/>
          <w:color w:val="000000" w:themeColor="text1"/>
          <w:sz w:val="24"/>
          <w:szCs w:val="24"/>
          <w:lang w:val="ru-RU"/>
        </w:rPr>
        <w:t>пользование услугами сотовой связи – по лимиту, утвержденному распоряжением учредителя.</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xml:space="preserve">10.6. В составе расходов будущих периодов на счете КБК Х.401.50.000 «Расходы будущих периодов» отражаются расходы </w:t>
      </w:r>
      <w:proofErr w:type="gramStart"/>
      <w:r w:rsidRPr="00AA2EFF">
        <w:rPr>
          <w:rFonts w:cstheme="minorHAnsi"/>
          <w:color w:val="000000" w:themeColor="text1"/>
          <w:sz w:val="24"/>
          <w:szCs w:val="24"/>
          <w:lang w:val="ru-RU"/>
        </w:rPr>
        <w:t>по</w:t>
      </w:r>
      <w:proofErr w:type="gramEnd"/>
      <w:r w:rsidRPr="00AA2EFF">
        <w:rPr>
          <w:rFonts w:cstheme="minorHAnsi"/>
          <w:color w:val="000000" w:themeColor="text1"/>
          <w:sz w:val="24"/>
          <w:szCs w:val="24"/>
          <w:lang w:val="ru-RU"/>
        </w:rPr>
        <w:t>:</w:t>
      </w:r>
    </w:p>
    <w:p w:rsidR="00196733" w:rsidRPr="00AA2EFF" w:rsidRDefault="00CD6953">
      <w:pPr>
        <w:numPr>
          <w:ilvl w:val="0"/>
          <w:numId w:val="27"/>
        </w:numPr>
        <w:ind w:left="780" w:right="180"/>
        <w:contextualSpacing/>
        <w:rPr>
          <w:rFonts w:cstheme="minorHAnsi"/>
          <w:color w:val="000000" w:themeColor="text1"/>
          <w:sz w:val="24"/>
          <w:szCs w:val="24"/>
        </w:rPr>
      </w:pPr>
      <w:proofErr w:type="spellStart"/>
      <w:r w:rsidRPr="00AA2EFF">
        <w:rPr>
          <w:rFonts w:cstheme="minorHAnsi"/>
          <w:color w:val="000000" w:themeColor="text1"/>
          <w:sz w:val="24"/>
          <w:szCs w:val="24"/>
        </w:rPr>
        <w:t>страхованию</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имущества</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гражданской</w:t>
      </w:r>
      <w:proofErr w:type="spellEnd"/>
      <w:r w:rsidRPr="00AA2EFF">
        <w:rPr>
          <w:rFonts w:cstheme="minorHAnsi"/>
          <w:color w:val="000000" w:themeColor="text1"/>
          <w:sz w:val="24"/>
          <w:szCs w:val="24"/>
        </w:rPr>
        <w:t xml:space="preserve"> </w:t>
      </w:r>
      <w:proofErr w:type="spellStart"/>
      <w:r w:rsidRPr="00AA2EFF">
        <w:rPr>
          <w:rFonts w:cstheme="minorHAnsi"/>
          <w:color w:val="000000" w:themeColor="text1"/>
          <w:sz w:val="24"/>
          <w:szCs w:val="24"/>
        </w:rPr>
        <w:t>ответственности</w:t>
      </w:r>
      <w:proofErr w:type="spellEnd"/>
      <w:r w:rsidRPr="00AA2EFF">
        <w:rPr>
          <w:rFonts w:cstheme="minorHAnsi"/>
          <w:color w:val="000000" w:themeColor="text1"/>
          <w:sz w:val="24"/>
          <w:szCs w:val="24"/>
        </w:rPr>
        <w:t>;</w:t>
      </w:r>
    </w:p>
    <w:p w:rsidR="00196733" w:rsidRPr="002B3F0C" w:rsidRDefault="00CD6953" w:rsidP="00B3762C">
      <w:pPr>
        <w:numPr>
          <w:ilvl w:val="0"/>
          <w:numId w:val="27"/>
        </w:numPr>
        <w:ind w:left="780" w:right="180"/>
        <w:rPr>
          <w:rFonts w:cstheme="minorHAnsi"/>
          <w:color w:val="000000" w:themeColor="text1"/>
          <w:sz w:val="24"/>
          <w:szCs w:val="24"/>
          <w:lang w:val="ru-RU"/>
        </w:rPr>
      </w:pPr>
      <w:r w:rsidRPr="00AA2EFF">
        <w:rPr>
          <w:rFonts w:cstheme="minorHAnsi"/>
          <w:color w:val="000000" w:themeColor="text1"/>
          <w:sz w:val="24"/>
          <w:szCs w:val="24"/>
          <w:lang w:val="ru-RU"/>
        </w:rPr>
        <w:t>приобретению неисключительного права пользования нематериальными</w:t>
      </w:r>
      <w:r w:rsidR="00B75722" w:rsidRPr="00AA2EFF">
        <w:rPr>
          <w:rFonts w:cstheme="minorHAnsi"/>
          <w:color w:val="000000" w:themeColor="text1"/>
          <w:sz w:val="24"/>
          <w:szCs w:val="24"/>
          <w:lang w:val="ru-RU"/>
        </w:rPr>
        <w:t xml:space="preserve"> </w:t>
      </w:r>
      <w:r w:rsidRPr="002B3F0C">
        <w:rPr>
          <w:rFonts w:cstheme="minorHAnsi"/>
          <w:color w:val="000000" w:themeColor="text1"/>
          <w:sz w:val="24"/>
          <w:szCs w:val="24"/>
          <w:lang w:val="ru-RU"/>
        </w:rPr>
        <w:t>активами в течение нескольких отчетных периодов;</w:t>
      </w:r>
    </w:p>
    <w:p w:rsidR="00B75722" w:rsidRPr="002B3F0C" w:rsidRDefault="00B75722" w:rsidP="00B75722">
      <w:pPr>
        <w:numPr>
          <w:ilvl w:val="0"/>
          <w:numId w:val="27"/>
        </w:numPr>
        <w:spacing w:before="0" w:beforeAutospacing="0" w:after="0" w:afterAutospacing="0"/>
        <w:rPr>
          <w:rFonts w:cstheme="minorHAnsi"/>
          <w:color w:val="000000" w:themeColor="text1"/>
          <w:sz w:val="24"/>
          <w:szCs w:val="24"/>
        </w:rPr>
      </w:pPr>
      <w:proofErr w:type="spellStart"/>
      <w:proofErr w:type="gramStart"/>
      <w:r w:rsidRPr="002B3F0C">
        <w:rPr>
          <w:rFonts w:cstheme="minorHAnsi"/>
          <w:color w:val="000000" w:themeColor="text1"/>
          <w:sz w:val="24"/>
          <w:szCs w:val="24"/>
        </w:rPr>
        <w:t>периодическ</w:t>
      </w:r>
      <w:proofErr w:type="spellEnd"/>
      <w:r w:rsidR="002B3F0C">
        <w:rPr>
          <w:rFonts w:cstheme="minorHAnsi"/>
          <w:color w:val="000000" w:themeColor="text1"/>
          <w:sz w:val="24"/>
          <w:szCs w:val="24"/>
          <w:lang w:val="ru-RU"/>
        </w:rPr>
        <w:t>ой</w:t>
      </w:r>
      <w:r w:rsidRPr="002B3F0C">
        <w:rPr>
          <w:rFonts w:cstheme="minorHAnsi"/>
          <w:color w:val="000000" w:themeColor="text1"/>
          <w:sz w:val="24"/>
          <w:szCs w:val="24"/>
        </w:rPr>
        <w:t xml:space="preserve">  </w:t>
      </w:r>
      <w:proofErr w:type="spellStart"/>
      <w:r w:rsidRPr="002B3F0C">
        <w:rPr>
          <w:rFonts w:cstheme="minorHAnsi"/>
          <w:color w:val="000000" w:themeColor="text1"/>
          <w:sz w:val="24"/>
          <w:szCs w:val="24"/>
        </w:rPr>
        <w:t>подписк</w:t>
      </w:r>
      <w:proofErr w:type="spellEnd"/>
      <w:r w:rsidR="002B3F0C">
        <w:rPr>
          <w:rFonts w:cstheme="minorHAnsi"/>
          <w:color w:val="000000" w:themeColor="text1"/>
          <w:sz w:val="24"/>
          <w:szCs w:val="24"/>
          <w:lang w:val="ru-RU"/>
        </w:rPr>
        <w:t>и</w:t>
      </w:r>
      <w:proofErr w:type="gramEnd"/>
      <w:r w:rsidR="002B3F0C">
        <w:rPr>
          <w:rFonts w:cstheme="minorHAnsi"/>
          <w:color w:val="000000" w:themeColor="text1"/>
          <w:sz w:val="24"/>
          <w:szCs w:val="24"/>
          <w:lang w:val="ru-RU"/>
        </w:rPr>
        <w:t>.</w:t>
      </w:r>
    </w:p>
    <w:p w:rsidR="00196733" w:rsidRPr="00AA2EFF" w:rsidRDefault="00CD6953">
      <w:pPr>
        <w:rPr>
          <w:rFonts w:cstheme="minorHAnsi"/>
          <w:color w:val="000000" w:themeColor="text1"/>
          <w:sz w:val="24"/>
          <w:szCs w:val="24"/>
          <w:lang w:val="ru-RU"/>
        </w:rPr>
      </w:pPr>
      <w:r w:rsidRPr="002B3F0C">
        <w:rPr>
          <w:rFonts w:cstheme="minorHAnsi"/>
          <w:color w:val="000000" w:themeColor="text1"/>
          <w:sz w:val="24"/>
          <w:szCs w:val="24"/>
          <w:lang w:val="ru-RU"/>
        </w:rPr>
        <w:t>Расходы будущих периодов списываются на финансовый результат текущего финансового</w:t>
      </w:r>
      <w:r w:rsidRPr="00AA2EFF">
        <w:rPr>
          <w:rFonts w:cstheme="minorHAnsi"/>
          <w:color w:val="000000" w:themeColor="text1"/>
          <w:sz w:val="24"/>
          <w:szCs w:val="24"/>
          <w:lang w:val="ru-RU"/>
        </w:rPr>
        <w:t xml:space="preserve"> года равномерно по 1/12 за месяц в течение периода, к которому они относятся.</w:t>
      </w:r>
      <w:r w:rsidRPr="00AA2EFF">
        <w:rPr>
          <w:rFonts w:cstheme="minorHAnsi"/>
          <w:color w:val="000000" w:themeColor="text1"/>
          <w:sz w:val="24"/>
          <w:szCs w:val="24"/>
          <w:lang w:val="ru-RU"/>
        </w:rPr>
        <w:br/>
        <w:t xml:space="preserve"> 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r w:rsidRPr="00AA2EFF">
        <w:rPr>
          <w:rFonts w:cstheme="minorHAnsi"/>
          <w:color w:val="000000" w:themeColor="text1"/>
          <w:sz w:val="24"/>
          <w:szCs w:val="24"/>
          <w:lang w:val="ru-RU"/>
        </w:rPr>
        <w:br/>
        <w:t>Основание: пункты 302, 302.1 Инструкции к Единому плану счетов № 157н.</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10.7.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w:t>
      </w:r>
      <w:r w:rsidRPr="00AA2EFF">
        <w:rPr>
          <w:rFonts w:cstheme="minorHAnsi"/>
          <w:color w:val="000000" w:themeColor="text1"/>
          <w:sz w:val="24"/>
          <w:szCs w:val="24"/>
          <w:lang w:val="ru-RU"/>
        </w:rPr>
        <w:br/>
        <w:t xml:space="preserve">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AA2EFF">
        <w:rPr>
          <w:rFonts w:cstheme="minorHAnsi"/>
          <w:color w:val="000000" w:themeColor="text1"/>
          <w:sz w:val="24"/>
          <w:szCs w:val="24"/>
          <w:lang w:val="ru-RU"/>
        </w:rPr>
        <w:br/>
        <w:t xml:space="preserve"> Основание: пункт 66 Инструкции к Единому плану счетов № 157н.</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10.8.В учреждении создаются:</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lastRenderedPageBreak/>
        <w:t>– резерв на предстоящую оплату отпусков. Порядок расчета резерва приведен в приложении 15;</w:t>
      </w:r>
      <w:r w:rsidRPr="00AA2EFF">
        <w:rPr>
          <w:rFonts w:cstheme="minorHAnsi"/>
          <w:color w:val="000000" w:themeColor="text1"/>
          <w:sz w:val="24"/>
          <w:szCs w:val="24"/>
          <w:lang w:val="ru-RU"/>
        </w:rPr>
        <w:br/>
        <w:t xml:space="preserve"> – резерв по искам, претензионным требованиям –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AA2EFF">
        <w:rPr>
          <w:rFonts w:cstheme="minorHAnsi"/>
          <w:color w:val="000000" w:themeColor="text1"/>
          <w:sz w:val="24"/>
          <w:szCs w:val="24"/>
          <w:lang w:val="ru-RU"/>
        </w:rPr>
        <w:t>красное</w:t>
      </w:r>
      <w:proofErr w:type="gramEnd"/>
      <w:r w:rsidRPr="00AA2EFF">
        <w:rPr>
          <w:rFonts w:cstheme="minorHAnsi"/>
          <w:color w:val="000000" w:themeColor="text1"/>
          <w:sz w:val="24"/>
          <w:szCs w:val="24"/>
          <w:lang w:val="ru-RU"/>
        </w:rPr>
        <w:t xml:space="preserve"> </w:t>
      </w:r>
      <w:proofErr w:type="spellStart"/>
      <w:r w:rsidRPr="00AA2EFF">
        <w:rPr>
          <w:rFonts w:cstheme="minorHAnsi"/>
          <w:color w:val="000000" w:themeColor="text1"/>
          <w:sz w:val="24"/>
          <w:szCs w:val="24"/>
          <w:lang w:val="ru-RU"/>
        </w:rPr>
        <w:t>сторно</w:t>
      </w:r>
      <w:proofErr w:type="spellEnd"/>
      <w:r w:rsidRPr="00AA2EFF">
        <w:rPr>
          <w:rFonts w:cstheme="minorHAnsi"/>
          <w:color w:val="000000" w:themeColor="text1"/>
          <w:sz w:val="24"/>
          <w:szCs w:val="24"/>
          <w:lang w:val="ru-RU"/>
        </w:rPr>
        <w:t>»;</w:t>
      </w:r>
      <w:r w:rsidRPr="00AA2EFF">
        <w:rPr>
          <w:rFonts w:cstheme="minorHAnsi"/>
          <w:color w:val="000000" w:themeColor="text1"/>
          <w:sz w:val="24"/>
          <w:szCs w:val="24"/>
          <w:lang w:val="ru-RU"/>
        </w:rPr>
        <w:br/>
        <w:t xml:space="preserve">– резерв по гарантийному ремонту. Определяется на текущий год в первый рабочий день года на основе плановых показателей годовой выручки от </w:t>
      </w:r>
      <w:proofErr w:type="gramStart"/>
      <w:r w:rsidRPr="00AA2EFF">
        <w:rPr>
          <w:rFonts w:cstheme="minorHAnsi"/>
          <w:color w:val="000000" w:themeColor="text1"/>
          <w:sz w:val="24"/>
          <w:szCs w:val="24"/>
          <w:lang w:val="ru-RU"/>
        </w:rPr>
        <w:t>реализации</w:t>
      </w:r>
      <w:proofErr w:type="gramEnd"/>
      <w:r w:rsidRPr="00AA2EFF">
        <w:rPr>
          <w:rFonts w:cstheme="minorHAnsi"/>
          <w:color w:val="000000" w:themeColor="text1"/>
          <w:sz w:val="24"/>
          <w:szCs w:val="24"/>
          <w:lang w:val="ru-RU"/>
        </w:rPr>
        <w:t xml:space="preserve">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r w:rsidRPr="00AA2EFF">
        <w:rPr>
          <w:rFonts w:cstheme="minorHAnsi"/>
          <w:color w:val="000000" w:themeColor="text1"/>
          <w:sz w:val="24"/>
          <w:szCs w:val="24"/>
          <w:lang w:val="ru-RU"/>
        </w:rPr>
        <w:br/>
        <w:t xml:space="preserve"> Основание: пункты 302, 302.1 Инструкции к Единому плану счетов № 157н, пункты 7, 21 СГС</w:t>
      </w:r>
      <w:r w:rsidRPr="00AA2EFF">
        <w:rPr>
          <w:rFonts w:cstheme="minorHAnsi"/>
          <w:color w:val="000000" w:themeColor="text1"/>
          <w:sz w:val="24"/>
          <w:szCs w:val="24"/>
          <w:lang w:val="ru-RU"/>
        </w:rPr>
        <w:br/>
        <w:t xml:space="preserve"> «Резервы».</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11.Санкционирование расходов</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Принятие к учету обязательств (денежных обязательств) осуществляется в порядке, приведенном в приложении 9.</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12. События после отчетной даты</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Признание в учете и раскрытие в бухгалтерской отчетности событий после отчетной даты осуществляется в порядке, приведенном в приложении 16.</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xml:space="preserve">13. </w:t>
      </w:r>
      <w:proofErr w:type="spellStart"/>
      <w:r w:rsidRPr="00AA2EFF">
        <w:rPr>
          <w:rFonts w:cstheme="minorHAnsi"/>
          <w:color w:val="000000" w:themeColor="text1"/>
          <w:sz w:val="24"/>
          <w:szCs w:val="24"/>
          <w:lang w:val="ru-RU"/>
        </w:rPr>
        <w:t>Непроизведенные</w:t>
      </w:r>
      <w:proofErr w:type="spellEnd"/>
      <w:r w:rsidRPr="00AA2EFF">
        <w:rPr>
          <w:rFonts w:cstheme="minorHAnsi"/>
          <w:color w:val="000000" w:themeColor="text1"/>
          <w:sz w:val="24"/>
          <w:szCs w:val="24"/>
          <w:lang w:val="ru-RU"/>
        </w:rPr>
        <w:t xml:space="preserve"> активы</w:t>
      </w:r>
    </w:p>
    <w:p w:rsidR="00196733" w:rsidRPr="00AA2EFF" w:rsidRDefault="00CD6953">
      <w:pPr>
        <w:rPr>
          <w:rFonts w:cstheme="minorHAnsi"/>
          <w:color w:val="000000" w:themeColor="text1"/>
          <w:sz w:val="24"/>
          <w:szCs w:val="24"/>
          <w:lang w:val="ru-RU"/>
        </w:rPr>
      </w:pPr>
      <w:r w:rsidRPr="00AA2EFF">
        <w:rPr>
          <w:rFonts w:cstheme="minorHAnsi"/>
          <w:color w:val="000000" w:themeColor="text1"/>
          <w:sz w:val="24"/>
          <w:szCs w:val="24"/>
          <w:lang w:val="ru-RU"/>
        </w:rPr>
        <w:t xml:space="preserve">Объекты </w:t>
      </w:r>
      <w:proofErr w:type="spellStart"/>
      <w:r w:rsidRPr="00AA2EFF">
        <w:rPr>
          <w:rFonts w:cstheme="minorHAnsi"/>
          <w:color w:val="000000" w:themeColor="text1"/>
          <w:sz w:val="24"/>
          <w:szCs w:val="24"/>
          <w:lang w:val="ru-RU"/>
        </w:rPr>
        <w:t>непроизведенных</w:t>
      </w:r>
      <w:proofErr w:type="spellEnd"/>
      <w:r w:rsidRPr="00AA2EFF">
        <w:rPr>
          <w:rFonts w:cstheme="minorHAnsi"/>
          <w:color w:val="000000" w:themeColor="text1"/>
          <w:sz w:val="24"/>
          <w:szCs w:val="24"/>
          <w:lang w:val="ru-RU"/>
        </w:rPr>
        <w:t xml:space="preserve">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AA2EFF">
        <w:rPr>
          <w:rFonts w:cstheme="minorHAnsi"/>
          <w:color w:val="000000" w:themeColor="text1"/>
          <w:sz w:val="24"/>
          <w:szCs w:val="24"/>
          <w:lang w:val="ru-RU"/>
        </w:rPr>
        <w:t>забалансовом</w:t>
      </w:r>
      <w:proofErr w:type="spellEnd"/>
      <w:r w:rsidRPr="00AA2EFF">
        <w:rPr>
          <w:rFonts w:cstheme="minorHAnsi"/>
          <w:color w:val="000000" w:themeColor="text1"/>
          <w:sz w:val="24"/>
          <w:szCs w:val="24"/>
          <w:lang w:val="ru-RU"/>
        </w:rPr>
        <w:t xml:space="preserve"> счете 60 «</w:t>
      </w:r>
      <w:proofErr w:type="spellStart"/>
      <w:r w:rsidRPr="00AA2EFF">
        <w:rPr>
          <w:rFonts w:cstheme="minorHAnsi"/>
          <w:color w:val="000000" w:themeColor="text1"/>
          <w:sz w:val="24"/>
          <w:szCs w:val="24"/>
          <w:lang w:val="ru-RU"/>
        </w:rPr>
        <w:t>Непроизведенные</w:t>
      </w:r>
      <w:proofErr w:type="spellEnd"/>
      <w:r w:rsidRPr="00AA2EFF">
        <w:rPr>
          <w:rFonts w:cstheme="minorHAnsi"/>
          <w:color w:val="000000" w:themeColor="text1"/>
          <w:sz w:val="24"/>
          <w:szCs w:val="24"/>
          <w:lang w:val="ru-RU"/>
        </w:rPr>
        <w:t xml:space="preserve"> активы без потенциала».</w:t>
      </w:r>
      <w:r w:rsidRPr="00AA2EFF">
        <w:rPr>
          <w:rFonts w:cstheme="minorHAnsi"/>
          <w:color w:val="000000" w:themeColor="text1"/>
          <w:sz w:val="24"/>
          <w:szCs w:val="24"/>
          <w:lang w:val="ru-RU"/>
        </w:rPr>
        <w:br/>
        <w:t xml:space="preserve"> Основание: пункт 7 СГС «</w:t>
      </w:r>
      <w:proofErr w:type="spellStart"/>
      <w:r w:rsidRPr="00AA2EFF">
        <w:rPr>
          <w:rFonts w:cstheme="minorHAnsi"/>
          <w:color w:val="000000" w:themeColor="text1"/>
          <w:sz w:val="24"/>
          <w:szCs w:val="24"/>
          <w:lang w:val="ru-RU"/>
        </w:rPr>
        <w:t>Непроизведенные</w:t>
      </w:r>
      <w:proofErr w:type="spellEnd"/>
      <w:r w:rsidRPr="00AA2EFF">
        <w:rPr>
          <w:rFonts w:cstheme="minorHAnsi"/>
          <w:color w:val="000000" w:themeColor="text1"/>
          <w:sz w:val="24"/>
          <w:szCs w:val="24"/>
          <w:lang w:val="ru-RU"/>
        </w:rPr>
        <w:t xml:space="preserve"> активы».</w:t>
      </w:r>
    </w:p>
    <w:p w:rsidR="00196733" w:rsidRPr="001D7C76" w:rsidRDefault="00CD6953">
      <w:pPr>
        <w:jc w:val="center"/>
        <w:rPr>
          <w:rFonts w:cstheme="minorHAnsi"/>
          <w:color w:val="000000" w:themeColor="text1"/>
          <w:sz w:val="28"/>
          <w:szCs w:val="28"/>
          <w:lang w:val="ru-RU"/>
        </w:rPr>
      </w:pPr>
      <w:r w:rsidRPr="001D7C76">
        <w:rPr>
          <w:rFonts w:cstheme="minorHAnsi"/>
          <w:b/>
          <w:bCs/>
          <w:color w:val="000000" w:themeColor="text1"/>
          <w:sz w:val="28"/>
          <w:szCs w:val="28"/>
        </w:rPr>
        <w:t>VI</w:t>
      </w:r>
      <w:r w:rsidRPr="001D7C76">
        <w:rPr>
          <w:rFonts w:cstheme="minorHAnsi"/>
          <w:b/>
          <w:bCs/>
          <w:color w:val="000000" w:themeColor="text1"/>
          <w:sz w:val="28"/>
          <w:szCs w:val="28"/>
          <w:lang w:val="ru-RU"/>
        </w:rPr>
        <w:t>. Инвентаризация имущества и обязательств</w:t>
      </w:r>
    </w:p>
    <w:p w:rsidR="00196733" w:rsidRPr="002B3F0C" w:rsidRDefault="00CD6953">
      <w:pPr>
        <w:rPr>
          <w:rFonts w:cstheme="minorHAnsi"/>
          <w:color w:val="000000" w:themeColor="text1"/>
          <w:sz w:val="24"/>
          <w:szCs w:val="24"/>
          <w:lang w:val="ru-RU"/>
        </w:rPr>
      </w:pPr>
      <w:r w:rsidRPr="002B3F0C">
        <w:rPr>
          <w:rFonts w:cstheme="minorHAnsi"/>
          <w:color w:val="000000" w:themeColor="text1"/>
          <w:sz w:val="24"/>
          <w:szCs w:val="24"/>
          <w:lang w:val="ru-RU"/>
        </w:rPr>
        <w:t xml:space="preserve">1. Инвентаризацию имущества и обязательств (в т. ч. числящихся на </w:t>
      </w:r>
      <w:proofErr w:type="spellStart"/>
      <w:r w:rsidRPr="002B3F0C">
        <w:rPr>
          <w:rFonts w:cstheme="minorHAnsi"/>
          <w:color w:val="000000" w:themeColor="text1"/>
          <w:sz w:val="24"/>
          <w:szCs w:val="24"/>
          <w:lang w:val="ru-RU"/>
        </w:rPr>
        <w:t>забалансовых</w:t>
      </w:r>
      <w:proofErr w:type="spellEnd"/>
      <w:r w:rsidRPr="002B3F0C">
        <w:rPr>
          <w:rFonts w:cstheme="minorHAnsi"/>
          <w:color w:val="000000" w:themeColor="text1"/>
          <w:sz w:val="24"/>
          <w:szCs w:val="24"/>
          <w:lang w:val="ru-RU"/>
        </w:rPr>
        <w:t xml:space="preserve"> счетах), а также финансовых результатов (в т. ч. расходов будущих периодов и резервов) проводит постоянно действующая инвентаризационная </w:t>
      </w:r>
      <w:proofErr w:type="spellStart"/>
      <w:r w:rsidRPr="002B3F0C">
        <w:rPr>
          <w:rFonts w:cstheme="minorHAnsi"/>
          <w:color w:val="000000" w:themeColor="text1"/>
          <w:sz w:val="24"/>
          <w:szCs w:val="24"/>
          <w:lang w:val="ru-RU"/>
        </w:rPr>
        <w:t>комиссия</w:t>
      </w:r>
      <w:proofErr w:type="gramStart"/>
      <w:r w:rsidRPr="002B3F0C">
        <w:rPr>
          <w:rFonts w:cstheme="minorHAnsi"/>
          <w:color w:val="000000" w:themeColor="text1"/>
          <w:sz w:val="24"/>
          <w:szCs w:val="24"/>
          <w:lang w:val="ru-RU"/>
        </w:rPr>
        <w:t>.П</w:t>
      </w:r>
      <w:proofErr w:type="gramEnd"/>
      <w:r w:rsidRPr="002B3F0C">
        <w:rPr>
          <w:rFonts w:cstheme="minorHAnsi"/>
          <w:color w:val="000000" w:themeColor="text1"/>
          <w:sz w:val="24"/>
          <w:szCs w:val="24"/>
          <w:lang w:val="ru-RU"/>
        </w:rPr>
        <w:t>орядок</w:t>
      </w:r>
      <w:proofErr w:type="spellEnd"/>
      <w:r w:rsidRPr="002B3F0C">
        <w:rPr>
          <w:rFonts w:cstheme="minorHAnsi"/>
          <w:color w:val="000000" w:themeColor="text1"/>
          <w:sz w:val="24"/>
          <w:szCs w:val="24"/>
          <w:lang w:val="ru-RU"/>
        </w:rPr>
        <w:t xml:space="preserve"> и график проведения инвентаризации приведены в приложении 10.</w:t>
      </w:r>
      <w:r w:rsidRPr="002B3F0C">
        <w:rPr>
          <w:rFonts w:cstheme="minorHAnsi"/>
          <w:color w:val="000000" w:themeColor="text1"/>
          <w:sz w:val="24"/>
          <w:szCs w:val="24"/>
          <w:lang w:val="ru-RU"/>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r w:rsidRPr="002B3F0C">
        <w:rPr>
          <w:rFonts w:cstheme="minorHAnsi"/>
          <w:color w:val="000000" w:themeColor="text1"/>
          <w:sz w:val="24"/>
          <w:szCs w:val="24"/>
          <w:lang w:val="ru-RU"/>
        </w:rPr>
        <w:br/>
        <w:t xml:space="preserve">Основание: статья 11 Закона от 06.12.2011 № 402-ФЗ, раздел </w:t>
      </w:r>
      <w:r w:rsidRPr="002B3F0C">
        <w:rPr>
          <w:rFonts w:cstheme="minorHAnsi"/>
          <w:color w:val="000000" w:themeColor="text1"/>
          <w:sz w:val="24"/>
          <w:szCs w:val="24"/>
        </w:rPr>
        <w:t>VIII</w:t>
      </w:r>
      <w:r w:rsidRPr="002B3F0C">
        <w:rPr>
          <w:rFonts w:cstheme="minorHAnsi"/>
          <w:color w:val="000000" w:themeColor="text1"/>
          <w:sz w:val="24"/>
          <w:szCs w:val="24"/>
          <w:lang w:val="ru-RU"/>
        </w:rPr>
        <w:t xml:space="preserve"> СГС «Концептуальные основы бухучета и отчетности».</w:t>
      </w:r>
    </w:p>
    <w:p w:rsidR="00196733" w:rsidRPr="002B3F0C" w:rsidRDefault="00B75722">
      <w:pPr>
        <w:rPr>
          <w:rFonts w:cstheme="minorHAnsi"/>
          <w:color w:val="000000" w:themeColor="text1"/>
          <w:sz w:val="24"/>
          <w:szCs w:val="24"/>
          <w:lang w:val="ru-RU"/>
        </w:rPr>
      </w:pPr>
      <w:r w:rsidRPr="002B3F0C">
        <w:rPr>
          <w:rFonts w:cstheme="minorHAnsi"/>
          <w:color w:val="000000" w:themeColor="text1"/>
          <w:sz w:val="24"/>
          <w:szCs w:val="24"/>
          <w:lang w:val="ru-RU"/>
        </w:rPr>
        <w:t>2</w:t>
      </w:r>
      <w:r w:rsidR="00CD6953" w:rsidRPr="002B3F0C">
        <w:rPr>
          <w:rFonts w:cstheme="minorHAnsi"/>
          <w:color w:val="000000" w:themeColor="text1"/>
          <w:sz w:val="24"/>
          <w:szCs w:val="24"/>
          <w:lang w:val="ru-RU"/>
        </w:rPr>
        <w:t>.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w:t>
      </w:r>
      <w:r w:rsidR="002B3F0C">
        <w:rPr>
          <w:rFonts w:cstheme="minorHAnsi"/>
          <w:color w:val="000000" w:themeColor="text1"/>
          <w:sz w:val="24"/>
          <w:szCs w:val="24"/>
          <w:lang w:val="ru-RU"/>
        </w:rPr>
        <w:t xml:space="preserve"> </w:t>
      </w:r>
      <w:r w:rsidR="00CD6953" w:rsidRPr="002B3F0C">
        <w:rPr>
          <w:rFonts w:cstheme="minorHAnsi"/>
          <w:color w:val="000000" w:themeColor="text1"/>
          <w:sz w:val="24"/>
          <w:szCs w:val="24"/>
          <w:lang w:val="ru-RU"/>
        </w:rPr>
        <w:t>подразделению.</w:t>
      </w:r>
    </w:p>
    <w:p w:rsidR="00196733" w:rsidRPr="001D7C76" w:rsidRDefault="00CD6953">
      <w:pPr>
        <w:jc w:val="center"/>
        <w:rPr>
          <w:rFonts w:cstheme="minorHAnsi"/>
          <w:color w:val="000000" w:themeColor="text1"/>
          <w:sz w:val="28"/>
          <w:szCs w:val="28"/>
          <w:lang w:val="ru-RU"/>
        </w:rPr>
      </w:pPr>
      <w:r w:rsidRPr="001D7C76">
        <w:rPr>
          <w:rFonts w:cstheme="minorHAnsi"/>
          <w:b/>
          <w:bCs/>
          <w:color w:val="000000" w:themeColor="text1"/>
          <w:sz w:val="28"/>
          <w:szCs w:val="28"/>
        </w:rPr>
        <w:t>VII</w:t>
      </w:r>
      <w:r w:rsidRPr="001D7C76">
        <w:rPr>
          <w:rFonts w:cstheme="minorHAnsi"/>
          <w:b/>
          <w:bCs/>
          <w:color w:val="000000" w:themeColor="text1"/>
          <w:sz w:val="28"/>
          <w:szCs w:val="28"/>
          <w:lang w:val="ru-RU"/>
        </w:rPr>
        <w:t>.Порядок организации и обеспечения внутреннего финансового контроля</w:t>
      </w:r>
    </w:p>
    <w:p w:rsidR="00196733" w:rsidRPr="002B3F0C" w:rsidRDefault="00CD6953">
      <w:pPr>
        <w:rPr>
          <w:rFonts w:cstheme="minorHAnsi"/>
          <w:color w:val="000000" w:themeColor="text1"/>
          <w:sz w:val="24"/>
          <w:szCs w:val="24"/>
          <w:lang w:val="ru-RU"/>
        </w:rPr>
      </w:pPr>
      <w:r w:rsidRPr="002B3F0C">
        <w:rPr>
          <w:rFonts w:cstheme="minorHAnsi"/>
          <w:color w:val="000000" w:themeColor="text1"/>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196733" w:rsidRPr="002B3F0C" w:rsidRDefault="00CD6953">
      <w:pPr>
        <w:numPr>
          <w:ilvl w:val="0"/>
          <w:numId w:val="28"/>
        </w:numPr>
        <w:ind w:left="780" w:right="180"/>
        <w:contextualSpacing/>
        <w:rPr>
          <w:rFonts w:cstheme="minorHAnsi"/>
          <w:color w:val="000000" w:themeColor="text1"/>
          <w:sz w:val="24"/>
          <w:szCs w:val="24"/>
        </w:rPr>
      </w:pPr>
      <w:proofErr w:type="spellStart"/>
      <w:r w:rsidRPr="002B3F0C">
        <w:rPr>
          <w:rFonts w:cstheme="minorHAnsi"/>
          <w:color w:val="000000" w:themeColor="text1"/>
          <w:sz w:val="24"/>
          <w:szCs w:val="24"/>
        </w:rPr>
        <w:t>руководитель</w:t>
      </w:r>
      <w:proofErr w:type="spellEnd"/>
      <w:r w:rsidRPr="002B3F0C">
        <w:rPr>
          <w:rFonts w:cstheme="minorHAnsi"/>
          <w:color w:val="000000" w:themeColor="text1"/>
          <w:sz w:val="24"/>
          <w:szCs w:val="24"/>
        </w:rPr>
        <w:t xml:space="preserve"> </w:t>
      </w:r>
      <w:proofErr w:type="spellStart"/>
      <w:r w:rsidRPr="002B3F0C">
        <w:rPr>
          <w:rFonts w:cstheme="minorHAnsi"/>
          <w:color w:val="000000" w:themeColor="text1"/>
          <w:sz w:val="24"/>
          <w:szCs w:val="24"/>
        </w:rPr>
        <w:t>учреждения</w:t>
      </w:r>
      <w:proofErr w:type="spellEnd"/>
      <w:r w:rsidRPr="002B3F0C">
        <w:rPr>
          <w:rFonts w:cstheme="minorHAnsi"/>
          <w:color w:val="000000" w:themeColor="text1"/>
          <w:sz w:val="24"/>
          <w:szCs w:val="24"/>
        </w:rPr>
        <w:t xml:space="preserve">, </w:t>
      </w:r>
      <w:proofErr w:type="spellStart"/>
      <w:r w:rsidRPr="002B3F0C">
        <w:rPr>
          <w:rFonts w:cstheme="minorHAnsi"/>
          <w:color w:val="000000" w:themeColor="text1"/>
          <w:sz w:val="24"/>
          <w:szCs w:val="24"/>
        </w:rPr>
        <w:t>его</w:t>
      </w:r>
      <w:proofErr w:type="spellEnd"/>
      <w:r w:rsidRPr="002B3F0C">
        <w:rPr>
          <w:rFonts w:cstheme="minorHAnsi"/>
          <w:color w:val="000000" w:themeColor="text1"/>
          <w:sz w:val="24"/>
          <w:szCs w:val="24"/>
        </w:rPr>
        <w:t xml:space="preserve"> </w:t>
      </w:r>
      <w:proofErr w:type="spellStart"/>
      <w:r w:rsidRPr="002B3F0C">
        <w:rPr>
          <w:rFonts w:cstheme="minorHAnsi"/>
          <w:color w:val="000000" w:themeColor="text1"/>
          <w:sz w:val="24"/>
          <w:szCs w:val="24"/>
        </w:rPr>
        <w:t>заместители</w:t>
      </w:r>
      <w:proofErr w:type="spellEnd"/>
      <w:r w:rsidRPr="002B3F0C">
        <w:rPr>
          <w:rFonts w:cstheme="minorHAnsi"/>
          <w:color w:val="000000" w:themeColor="text1"/>
          <w:sz w:val="24"/>
          <w:szCs w:val="24"/>
        </w:rPr>
        <w:t>;</w:t>
      </w:r>
    </w:p>
    <w:p w:rsidR="00196733" w:rsidRPr="002B3F0C" w:rsidRDefault="00CD6953">
      <w:pPr>
        <w:numPr>
          <w:ilvl w:val="0"/>
          <w:numId w:val="28"/>
        </w:numPr>
        <w:ind w:left="780" w:right="180"/>
        <w:contextualSpacing/>
        <w:rPr>
          <w:rFonts w:cstheme="minorHAnsi"/>
          <w:color w:val="000000" w:themeColor="text1"/>
          <w:sz w:val="24"/>
          <w:szCs w:val="24"/>
        </w:rPr>
      </w:pPr>
      <w:proofErr w:type="spellStart"/>
      <w:r w:rsidRPr="002B3F0C">
        <w:rPr>
          <w:rFonts w:cstheme="minorHAnsi"/>
          <w:color w:val="000000" w:themeColor="text1"/>
          <w:sz w:val="24"/>
          <w:szCs w:val="24"/>
        </w:rPr>
        <w:t>главный</w:t>
      </w:r>
      <w:proofErr w:type="spellEnd"/>
      <w:r w:rsidRPr="002B3F0C">
        <w:rPr>
          <w:rFonts w:cstheme="minorHAnsi"/>
          <w:color w:val="000000" w:themeColor="text1"/>
          <w:sz w:val="24"/>
          <w:szCs w:val="24"/>
        </w:rPr>
        <w:t xml:space="preserve"> </w:t>
      </w:r>
      <w:proofErr w:type="spellStart"/>
      <w:r w:rsidRPr="002B3F0C">
        <w:rPr>
          <w:rFonts w:cstheme="minorHAnsi"/>
          <w:color w:val="000000" w:themeColor="text1"/>
          <w:sz w:val="24"/>
          <w:szCs w:val="24"/>
        </w:rPr>
        <w:t>бухгалтер</w:t>
      </w:r>
      <w:proofErr w:type="spellEnd"/>
      <w:r w:rsidRPr="002B3F0C">
        <w:rPr>
          <w:rFonts w:cstheme="minorHAnsi"/>
          <w:color w:val="000000" w:themeColor="text1"/>
          <w:sz w:val="24"/>
          <w:szCs w:val="24"/>
        </w:rPr>
        <w:t xml:space="preserve">, </w:t>
      </w:r>
      <w:proofErr w:type="spellStart"/>
      <w:r w:rsidRPr="002B3F0C">
        <w:rPr>
          <w:rFonts w:cstheme="minorHAnsi"/>
          <w:color w:val="000000" w:themeColor="text1"/>
          <w:sz w:val="24"/>
          <w:szCs w:val="24"/>
        </w:rPr>
        <w:t>сотрудники</w:t>
      </w:r>
      <w:proofErr w:type="spellEnd"/>
      <w:r w:rsidRPr="002B3F0C">
        <w:rPr>
          <w:rFonts w:cstheme="minorHAnsi"/>
          <w:color w:val="000000" w:themeColor="text1"/>
          <w:sz w:val="24"/>
          <w:szCs w:val="24"/>
        </w:rPr>
        <w:t xml:space="preserve"> </w:t>
      </w:r>
      <w:proofErr w:type="spellStart"/>
      <w:r w:rsidRPr="002B3F0C">
        <w:rPr>
          <w:rFonts w:cstheme="minorHAnsi"/>
          <w:color w:val="000000" w:themeColor="text1"/>
          <w:sz w:val="24"/>
          <w:szCs w:val="24"/>
        </w:rPr>
        <w:t>бухгалтерии</w:t>
      </w:r>
      <w:proofErr w:type="spellEnd"/>
      <w:r w:rsidRPr="002B3F0C">
        <w:rPr>
          <w:rFonts w:cstheme="minorHAnsi"/>
          <w:color w:val="000000" w:themeColor="text1"/>
          <w:sz w:val="24"/>
          <w:szCs w:val="24"/>
        </w:rPr>
        <w:t>;</w:t>
      </w:r>
    </w:p>
    <w:p w:rsidR="00196733" w:rsidRPr="002B3F0C" w:rsidRDefault="00CD6953">
      <w:pPr>
        <w:numPr>
          <w:ilvl w:val="0"/>
          <w:numId w:val="28"/>
        </w:numPr>
        <w:ind w:left="780" w:right="180"/>
        <w:rPr>
          <w:rFonts w:cstheme="minorHAnsi"/>
          <w:color w:val="000000" w:themeColor="text1"/>
          <w:sz w:val="24"/>
          <w:szCs w:val="24"/>
          <w:lang w:val="ru-RU"/>
        </w:rPr>
      </w:pPr>
      <w:r w:rsidRPr="002B3F0C">
        <w:rPr>
          <w:rFonts w:cstheme="minorHAnsi"/>
          <w:color w:val="000000" w:themeColor="text1"/>
          <w:sz w:val="24"/>
          <w:szCs w:val="24"/>
          <w:lang w:val="ru-RU"/>
        </w:rPr>
        <w:t>иные должностные лица учреждения в соответствии со своими обязанностями.</w:t>
      </w:r>
    </w:p>
    <w:p w:rsidR="00196733" w:rsidRPr="002B3F0C" w:rsidRDefault="00CD6953">
      <w:pPr>
        <w:rPr>
          <w:rFonts w:cstheme="minorHAnsi"/>
          <w:color w:val="000000" w:themeColor="text1"/>
          <w:sz w:val="24"/>
          <w:szCs w:val="24"/>
          <w:lang w:val="ru-RU"/>
        </w:rPr>
      </w:pPr>
      <w:r w:rsidRPr="002B3F0C">
        <w:rPr>
          <w:rFonts w:cstheme="minorHAnsi"/>
          <w:color w:val="000000" w:themeColor="text1"/>
          <w:sz w:val="24"/>
          <w:szCs w:val="24"/>
          <w:lang w:val="ru-RU"/>
        </w:rPr>
        <w:lastRenderedPageBreak/>
        <w:t>2. Положение о внутреннем финансовом контроле и график проведения внутренних проверок финансово-хозяйственной деятельности приведен в приложении 14.</w:t>
      </w:r>
      <w:r w:rsidRPr="002B3F0C">
        <w:rPr>
          <w:rFonts w:cstheme="minorHAnsi"/>
          <w:color w:val="000000" w:themeColor="text1"/>
          <w:sz w:val="24"/>
          <w:szCs w:val="24"/>
          <w:lang w:val="ru-RU"/>
        </w:rPr>
        <w:br/>
        <w:t>Основание: пункт 6 Инструкции к Единому плану счетов № 157н.</w:t>
      </w:r>
    </w:p>
    <w:p w:rsidR="00196733" w:rsidRPr="001D7C76" w:rsidRDefault="00CD6953">
      <w:pPr>
        <w:jc w:val="center"/>
        <w:rPr>
          <w:rFonts w:cstheme="minorHAnsi"/>
          <w:color w:val="000000" w:themeColor="text1"/>
          <w:sz w:val="28"/>
          <w:szCs w:val="28"/>
          <w:lang w:val="ru-RU"/>
        </w:rPr>
      </w:pPr>
      <w:r w:rsidRPr="001D7C76">
        <w:rPr>
          <w:rFonts w:cstheme="minorHAnsi"/>
          <w:b/>
          <w:bCs/>
          <w:color w:val="000000" w:themeColor="text1"/>
          <w:sz w:val="28"/>
          <w:szCs w:val="28"/>
        </w:rPr>
        <w:t>VIII</w:t>
      </w:r>
      <w:r w:rsidRPr="001D7C76">
        <w:rPr>
          <w:rFonts w:cstheme="minorHAnsi"/>
          <w:b/>
          <w:bCs/>
          <w:color w:val="000000" w:themeColor="text1"/>
          <w:sz w:val="28"/>
          <w:szCs w:val="28"/>
          <w:lang w:val="ru-RU"/>
        </w:rPr>
        <w:t>. Бухгалтерская (финансовая) отчетность</w:t>
      </w:r>
    </w:p>
    <w:p w:rsidR="00196733" w:rsidRPr="002B3F0C" w:rsidRDefault="00CD6953">
      <w:pPr>
        <w:rPr>
          <w:rFonts w:cstheme="minorHAnsi"/>
          <w:color w:val="000000" w:themeColor="text1"/>
          <w:sz w:val="24"/>
          <w:szCs w:val="24"/>
          <w:lang w:val="ru-RU"/>
        </w:rPr>
      </w:pPr>
      <w:r w:rsidRPr="002B3F0C">
        <w:rPr>
          <w:rFonts w:cstheme="minorHAnsi"/>
          <w:color w:val="000000" w:themeColor="text1"/>
          <w:sz w:val="24"/>
          <w:szCs w:val="24"/>
          <w:lang w:val="ru-RU"/>
        </w:rPr>
        <w:t>1. Для обособленных структурных подразделений, наделенных частичными полномочиями по ведению бухучета, устанавливаются следующие сроки представления бухгалтерской отчетности:</w:t>
      </w:r>
      <w:r w:rsidRPr="002B3F0C">
        <w:rPr>
          <w:rFonts w:cstheme="minorHAnsi"/>
          <w:color w:val="000000" w:themeColor="text1"/>
          <w:sz w:val="24"/>
          <w:szCs w:val="24"/>
          <w:lang w:val="ru-RU"/>
        </w:rPr>
        <w:br/>
        <w:t>– квартальные – до 10-го числа месяца, следующего за отчетным периодом;</w:t>
      </w:r>
      <w:r w:rsidRPr="002B3F0C">
        <w:rPr>
          <w:rFonts w:cstheme="minorHAnsi"/>
          <w:color w:val="000000" w:themeColor="text1"/>
          <w:sz w:val="24"/>
          <w:szCs w:val="24"/>
          <w:lang w:val="ru-RU"/>
        </w:rPr>
        <w:br/>
        <w:t>– годовой – до 17 января года, следующего за отчетным годом.</w:t>
      </w:r>
    </w:p>
    <w:p w:rsidR="00196733" w:rsidRPr="002B3F0C" w:rsidRDefault="00CD6953">
      <w:pPr>
        <w:rPr>
          <w:rFonts w:cstheme="minorHAnsi"/>
          <w:color w:val="000000" w:themeColor="text1"/>
          <w:sz w:val="24"/>
          <w:szCs w:val="24"/>
          <w:lang w:val="ru-RU"/>
        </w:rPr>
      </w:pPr>
      <w:r w:rsidRPr="002B3F0C">
        <w:rPr>
          <w:rFonts w:cstheme="minorHAnsi"/>
          <w:color w:val="000000" w:themeColor="text1"/>
          <w:sz w:val="24"/>
          <w:szCs w:val="24"/>
          <w:lang w:val="ru-RU"/>
        </w:rPr>
        <w:t>Обособленными структурными подразделениями отчетность представляется главному</w:t>
      </w:r>
      <w:r w:rsidRPr="002B3F0C">
        <w:rPr>
          <w:rFonts w:cstheme="minorHAnsi"/>
          <w:color w:val="000000" w:themeColor="text1"/>
          <w:sz w:val="24"/>
          <w:szCs w:val="24"/>
          <w:lang w:val="ru-RU"/>
        </w:rPr>
        <w:br/>
        <w:t xml:space="preserve"> бухгалтеру учреждения.</w:t>
      </w:r>
    </w:p>
    <w:p w:rsidR="00196733" w:rsidRPr="002B3F0C" w:rsidRDefault="00CD6953">
      <w:pPr>
        <w:rPr>
          <w:rFonts w:cstheme="minorHAnsi"/>
          <w:color w:val="000000" w:themeColor="text1"/>
          <w:sz w:val="24"/>
          <w:szCs w:val="24"/>
          <w:lang w:val="ru-RU"/>
        </w:rPr>
      </w:pPr>
      <w:r w:rsidRPr="002B3F0C">
        <w:rPr>
          <w:rFonts w:cstheme="minorHAnsi"/>
          <w:color w:val="000000" w:themeColor="text1"/>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196733" w:rsidRPr="002B3F0C" w:rsidRDefault="00CD6953">
      <w:pPr>
        <w:rPr>
          <w:rFonts w:cstheme="minorHAnsi"/>
          <w:color w:val="000000" w:themeColor="text1"/>
          <w:sz w:val="24"/>
          <w:szCs w:val="24"/>
          <w:lang w:val="ru-RU"/>
        </w:rPr>
      </w:pPr>
      <w:r w:rsidRPr="002B3F0C">
        <w:rPr>
          <w:rFonts w:cstheme="minorHAnsi"/>
          <w:color w:val="000000" w:themeColor="text1"/>
          <w:sz w:val="24"/>
          <w:szCs w:val="24"/>
          <w:lang w:val="ru-RU"/>
        </w:rPr>
        <w:t>Основание: пункт 19 СГС «Отчет о движении денежных средств».</w:t>
      </w:r>
    </w:p>
    <w:p w:rsidR="00196733" w:rsidRPr="002B3F0C" w:rsidRDefault="00CD6953">
      <w:pPr>
        <w:rPr>
          <w:rFonts w:cstheme="minorHAnsi"/>
          <w:color w:val="000000" w:themeColor="text1"/>
          <w:sz w:val="24"/>
          <w:szCs w:val="24"/>
          <w:lang w:val="ru-RU"/>
        </w:rPr>
      </w:pPr>
      <w:r w:rsidRPr="002B3F0C">
        <w:rPr>
          <w:rFonts w:cstheme="minorHAnsi"/>
          <w:color w:val="000000" w:themeColor="text1"/>
          <w:sz w:val="24"/>
          <w:szCs w:val="24"/>
          <w:lang w:val="ru-RU"/>
        </w:rPr>
        <w:t>3. Бухгалтерская  отчетность формируется и хранится в виде электронного документа в информационной системе «</w:t>
      </w:r>
      <w:proofErr w:type="spellStart"/>
      <w:r w:rsidR="00D55BEE" w:rsidRPr="002B3F0C">
        <w:rPr>
          <w:rFonts w:cstheme="minorHAnsi"/>
          <w:color w:val="000000" w:themeColor="text1"/>
          <w:sz w:val="24"/>
          <w:szCs w:val="24"/>
          <w:lang w:val="ru-RU"/>
        </w:rPr>
        <w:t>Свод-смар</w:t>
      </w:r>
      <w:r w:rsidRPr="002B3F0C">
        <w:rPr>
          <w:rFonts w:cstheme="minorHAnsi"/>
          <w:color w:val="000000" w:themeColor="text1"/>
          <w:sz w:val="24"/>
          <w:szCs w:val="24"/>
          <w:lang w:val="ru-RU"/>
        </w:rPr>
        <w:t>т</w:t>
      </w:r>
      <w:proofErr w:type="spellEnd"/>
      <w:r w:rsidRPr="002B3F0C">
        <w:rPr>
          <w:rFonts w:cstheme="minorHAnsi"/>
          <w:color w:val="000000" w:themeColor="text1"/>
          <w:sz w:val="24"/>
          <w:szCs w:val="24"/>
          <w:lang w:val="ru-RU"/>
        </w:rPr>
        <w:t>». Бумажная копия комплекта отчетности хранится у главного бухгалтера.</w:t>
      </w:r>
      <w:r w:rsidRPr="002B3F0C">
        <w:rPr>
          <w:rFonts w:cstheme="minorHAnsi"/>
          <w:color w:val="000000" w:themeColor="text1"/>
          <w:sz w:val="24"/>
          <w:szCs w:val="24"/>
          <w:lang w:val="ru-RU"/>
        </w:rPr>
        <w:br/>
        <w:t>Основание: часть 7.1 статьи 13 Закона от 06.12.2011 № 402-ФЗ.</w:t>
      </w:r>
    </w:p>
    <w:p w:rsidR="00196733" w:rsidRPr="001D7C76" w:rsidRDefault="00CD6953">
      <w:pPr>
        <w:jc w:val="center"/>
        <w:rPr>
          <w:rFonts w:cstheme="minorHAnsi"/>
          <w:color w:val="000000" w:themeColor="text1"/>
          <w:sz w:val="28"/>
          <w:szCs w:val="28"/>
          <w:lang w:val="ru-RU"/>
        </w:rPr>
      </w:pPr>
      <w:r w:rsidRPr="001D7C76">
        <w:rPr>
          <w:rFonts w:cstheme="minorHAnsi"/>
          <w:b/>
          <w:bCs/>
          <w:color w:val="000000" w:themeColor="text1"/>
          <w:sz w:val="28"/>
          <w:szCs w:val="28"/>
        </w:rPr>
        <w:t>IX</w:t>
      </w:r>
      <w:r w:rsidRPr="001D7C76">
        <w:rPr>
          <w:rFonts w:cstheme="minorHAnsi"/>
          <w:b/>
          <w:bCs/>
          <w:color w:val="000000" w:themeColor="text1"/>
          <w:sz w:val="28"/>
          <w:szCs w:val="28"/>
          <w:lang w:val="ru-RU"/>
        </w:rPr>
        <w:t>. Порядок передачи документов бухгалтерского учета</w:t>
      </w:r>
      <w:r w:rsidRPr="001D7C76">
        <w:rPr>
          <w:rFonts w:cstheme="minorHAnsi"/>
          <w:color w:val="000000" w:themeColor="text1"/>
          <w:sz w:val="28"/>
          <w:szCs w:val="28"/>
          <w:lang w:val="ru-RU"/>
        </w:rPr>
        <w:br/>
      </w:r>
      <w:r w:rsidRPr="001D7C76">
        <w:rPr>
          <w:rFonts w:cstheme="minorHAnsi"/>
          <w:b/>
          <w:bCs/>
          <w:color w:val="000000" w:themeColor="text1"/>
          <w:sz w:val="28"/>
          <w:szCs w:val="28"/>
          <w:lang w:val="ru-RU"/>
        </w:rPr>
        <w:t>при смене руководителя и главного бухгалтера</w:t>
      </w:r>
    </w:p>
    <w:p w:rsidR="00196733" w:rsidRPr="002B3F0C" w:rsidRDefault="00CD6953">
      <w:pPr>
        <w:rPr>
          <w:rFonts w:cstheme="minorHAnsi"/>
          <w:color w:val="000000" w:themeColor="text1"/>
          <w:sz w:val="24"/>
          <w:szCs w:val="24"/>
          <w:lang w:val="ru-RU"/>
        </w:rPr>
      </w:pPr>
      <w:r w:rsidRPr="002B3F0C">
        <w:rPr>
          <w:rFonts w:cstheme="minorHAnsi"/>
          <w:color w:val="000000" w:themeColor="text1"/>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196733" w:rsidRPr="002B3F0C" w:rsidRDefault="00CD6953">
      <w:pPr>
        <w:rPr>
          <w:rFonts w:cstheme="minorHAnsi"/>
          <w:color w:val="000000" w:themeColor="text1"/>
          <w:sz w:val="24"/>
          <w:szCs w:val="24"/>
          <w:lang w:val="ru-RU"/>
        </w:rPr>
      </w:pPr>
      <w:r w:rsidRPr="002B3F0C">
        <w:rPr>
          <w:rFonts w:cstheme="minorHAnsi"/>
          <w:color w:val="000000" w:themeColor="text1"/>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196733" w:rsidRPr="002B3F0C" w:rsidRDefault="00CD6953">
      <w:pPr>
        <w:rPr>
          <w:rFonts w:cstheme="minorHAnsi"/>
          <w:color w:val="000000" w:themeColor="text1"/>
          <w:sz w:val="24"/>
          <w:szCs w:val="24"/>
          <w:lang w:val="ru-RU"/>
        </w:rPr>
      </w:pPr>
      <w:r w:rsidRPr="002B3F0C">
        <w:rPr>
          <w:rFonts w:cstheme="minorHAnsi"/>
          <w:color w:val="000000" w:themeColor="text1"/>
          <w:sz w:val="24"/>
          <w:szCs w:val="24"/>
          <w:lang w:val="ru-RU"/>
        </w:rPr>
        <w:t>3. Передача документов бухучета, печатей и штампов осуществляется при участии комиссии, создаваемой в учреждении.</w:t>
      </w:r>
    </w:p>
    <w:p w:rsidR="00196733" w:rsidRPr="002B3F0C" w:rsidRDefault="00CD6953">
      <w:pPr>
        <w:rPr>
          <w:rFonts w:cstheme="minorHAnsi"/>
          <w:color w:val="000000" w:themeColor="text1"/>
          <w:sz w:val="24"/>
          <w:szCs w:val="24"/>
          <w:lang w:val="ru-RU"/>
        </w:rPr>
      </w:pPr>
      <w:r w:rsidRPr="002B3F0C">
        <w:rPr>
          <w:rFonts w:cstheme="minorHAnsi"/>
          <w:color w:val="000000" w:themeColor="text1"/>
          <w:sz w:val="24"/>
          <w:szCs w:val="24"/>
          <w:lang w:val="ru-RU"/>
        </w:rPr>
        <w:t xml:space="preserve">Прием </w:t>
      </w:r>
      <w:proofErr w:type="gramStart"/>
      <w:r w:rsidRPr="002B3F0C">
        <w:rPr>
          <w:rFonts w:cstheme="minorHAnsi"/>
          <w:color w:val="000000" w:themeColor="text1"/>
          <w:sz w:val="24"/>
          <w:szCs w:val="24"/>
          <w:lang w:val="ru-RU"/>
        </w:rPr>
        <w:t>-п</w:t>
      </w:r>
      <w:proofErr w:type="gramEnd"/>
      <w:r w:rsidRPr="002B3F0C">
        <w:rPr>
          <w:rFonts w:cstheme="minorHAnsi"/>
          <w:color w:val="000000" w:themeColor="text1"/>
          <w:sz w:val="24"/>
          <w:szCs w:val="24"/>
          <w:lang w:val="ru-RU"/>
        </w:rPr>
        <w:t>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196733" w:rsidRPr="002B3F0C" w:rsidRDefault="00CD6953">
      <w:pPr>
        <w:rPr>
          <w:rFonts w:cstheme="minorHAnsi"/>
          <w:color w:val="000000" w:themeColor="text1"/>
          <w:sz w:val="24"/>
          <w:szCs w:val="24"/>
          <w:lang w:val="ru-RU"/>
        </w:rPr>
      </w:pPr>
      <w:r w:rsidRPr="002B3F0C">
        <w:rPr>
          <w:rFonts w:cstheme="minorHAnsi"/>
          <w:color w:val="000000" w:themeColor="text1"/>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196733" w:rsidRPr="002B3F0C" w:rsidRDefault="00CD6953">
      <w:pPr>
        <w:rPr>
          <w:rFonts w:cstheme="minorHAnsi"/>
          <w:color w:val="000000" w:themeColor="text1"/>
          <w:sz w:val="24"/>
          <w:szCs w:val="24"/>
          <w:lang w:val="ru-RU"/>
        </w:rPr>
      </w:pPr>
      <w:r w:rsidRPr="002B3F0C">
        <w:rPr>
          <w:rFonts w:cstheme="minorHAnsi"/>
          <w:color w:val="000000" w:themeColor="text1"/>
          <w:sz w:val="24"/>
          <w:szCs w:val="24"/>
          <w:lang w:val="ru-RU"/>
        </w:rPr>
        <w:t>Акт приема-передачи подписывается уполномоченным лицом, принимающим дела, и членами комиссии.</w:t>
      </w:r>
    </w:p>
    <w:p w:rsidR="00196733" w:rsidRPr="002B3F0C" w:rsidRDefault="00CD6953">
      <w:pPr>
        <w:rPr>
          <w:rFonts w:cstheme="minorHAnsi"/>
          <w:color w:val="000000" w:themeColor="text1"/>
          <w:sz w:val="24"/>
          <w:szCs w:val="24"/>
          <w:lang w:val="ru-RU"/>
        </w:rPr>
      </w:pPr>
      <w:r w:rsidRPr="002B3F0C">
        <w:rPr>
          <w:rFonts w:cstheme="minorHAnsi"/>
          <w:color w:val="000000" w:themeColor="text1"/>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196733" w:rsidRPr="002B3F0C" w:rsidRDefault="00CD6953">
      <w:pPr>
        <w:rPr>
          <w:rFonts w:cstheme="minorHAnsi"/>
          <w:color w:val="000000" w:themeColor="text1"/>
          <w:sz w:val="24"/>
          <w:szCs w:val="24"/>
          <w:lang w:val="ru-RU"/>
        </w:rPr>
      </w:pPr>
      <w:r w:rsidRPr="002B3F0C">
        <w:rPr>
          <w:rFonts w:cstheme="minorHAnsi"/>
          <w:color w:val="000000" w:themeColor="text1"/>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196733" w:rsidRPr="002B3F0C" w:rsidRDefault="00CD6953">
      <w:pPr>
        <w:rPr>
          <w:rFonts w:cstheme="minorHAnsi"/>
          <w:color w:val="000000" w:themeColor="text1"/>
          <w:sz w:val="24"/>
          <w:szCs w:val="24"/>
        </w:rPr>
      </w:pPr>
      <w:r w:rsidRPr="002B3F0C">
        <w:rPr>
          <w:rFonts w:cstheme="minorHAnsi"/>
          <w:color w:val="000000" w:themeColor="text1"/>
          <w:sz w:val="24"/>
          <w:szCs w:val="24"/>
        </w:rPr>
        <w:lastRenderedPageBreak/>
        <w:t xml:space="preserve">5. </w:t>
      </w:r>
      <w:proofErr w:type="spellStart"/>
      <w:r w:rsidRPr="002B3F0C">
        <w:rPr>
          <w:rFonts w:cstheme="minorHAnsi"/>
          <w:color w:val="000000" w:themeColor="text1"/>
          <w:sz w:val="24"/>
          <w:szCs w:val="24"/>
        </w:rPr>
        <w:t>Передаются</w:t>
      </w:r>
      <w:proofErr w:type="spellEnd"/>
      <w:r w:rsidRPr="002B3F0C">
        <w:rPr>
          <w:rFonts w:cstheme="minorHAnsi"/>
          <w:color w:val="000000" w:themeColor="text1"/>
          <w:sz w:val="24"/>
          <w:szCs w:val="24"/>
        </w:rPr>
        <w:t xml:space="preserve"> </w:t>
      </w:r>
      <w:proofErr w:type="spellStart"/>
      <w:r w:rsidRPr="002B3F0C">
        <w:rPr>
          <w:rFonts w:cstheme="minorHAnsi"/>
          <w:color w:val="000000" w:themeColor="text1"/>
          <w:sz w:val="24"/>
          <w:szCs w:val="24"/>
        </w:rPr>
        <w:t>следующие</w:t>
      </w:r>
      <w:proofErr w:type="spellEnd"/>
      <w:r w:rsidRPr="002B3F0C">
        <w:rPr>
          <w:rFonts w:cstheme="minorHAnsi"/>
          <w:color w:val="000000" w:themeColor="text1"/>
          <w:sz w:val="24"/>
          <w:szCs w:val="24"/>
        </w:rPr>
        <w:t xml:space="preserve"> </w:t>
      </w:r>
      <w:proofErr w:type="spellStart"/>
      <w:r w:rsidRPr="002B3F0C">
        <w:rPr>
          <w:rFonts w:cstheme="minorHAnsi"/>
          <w:color w:val="000000" w:themeColor="text1"/>
          <w:sz w:val="24"/>
          <w:szCs w:val="24"/>
        </w:rPr>
        <w:t>документы</w:t>
      </w:r>
      <w:proofErr w:type="spellEnd"/>
      <w:r w:rsidRPr="002B3F0C">
        <w:rPr>
          <w:rFonts w:cstheme="minorHAnsi"/>
          <w:color w:val="000000" w:themeColor="text1"/>
          <w:sz w:val="24"/>
          <w:szCs w:val="24"/>
        </w:rPr>
        <w:t>:</w:t>
      </w:r>
    </w:p>
    <w:p w:rsidR="00196733" w:rsidRPr="002B3F0C" w:rsidRDefault="00CD6953">
      <w:pPr>
        <w:numPr>
          <w:ilvl w:val="0"/>
          <w:numId w:val="29"/>
        </w:numPr>
        <w:ind w:left="780" w:right="180"/>
        <w:contextualSpacing/>
        <w:rPr>
          <w:rFonts w:cstheme="minorHAnsi"/>
          <w:color w:val="000000" w:themeColor="text1"/>
          <w:sz w:val="24"/>
          <w:szCs w:val="24"/>
          <w:lang w:val="ru-RU"/>
        </w:rPr>
      </w:pPr>
      <w:r w:rsidRPr="002B3F0C">
        <w:rPr>
          <w:rFonts w:cstheme="minorHAnsi"/>
          <w:color w:val="000000" w:themeColor="text1"/>
          <w:sz w:val="24"/>
          <w:szCs w:val="24"/>
          <w:lang w:val="ru-RU"/>
        </w:rPr>
        <w:t>учетная политика со всеми приложениями;</w:t>
      </w:r>
    </w:p>
    <w:p w:rsidR="00196733" w:rsidRPr="002B3F0C" w:rsidRDefault="00CD6953">
      <w:pPr>
        <w:numPr>
          <w:ilvl w:val="0"/>
          <w:numId w:val="29"/>
        </w:numPr>
        <w:ind w:left="780" w:right="180"/>
        <w:contextualSpacing/>
        <w:rPr>
          <w:rFonts w:cstheme="minorHAnsi"/>
          <w:color w:val="000000" w:themeColor="text1"/>
          <w:sz w:val="24"/>
          <w:szCs w:val="24"/>
          <w:lang w:val="ru-RU"/>
        </w:rPr>
      </w:pPr>
      <w:r w:rsidRPr="002B3F0C">
        <w:rPr>
          <w:rFonts w:cstheme="minorHAnsi"/>
          <w:color w:val="000000" w:themeColor="text1"/>
          <w:sz w:val="24"/>
          <w:szCs w:val="24"/>
          <w:lang w:val="ru-RU"/>
        </w:rPr>
        <w:t>квартальные и годовые бухгалтерские отчеты и балансы, налоговые декларации;</w:t>
      </w:r>
    </w:p>
    <w:p w:rsidR="00196733" w:rsidRPr="002B3F0C" w:rsidRDefault="00CD6953">
      <w:pPr>
        <w:numPr>
          <w:ilvl w:val="0"/>
          <w:numId w:val="29"/>
        </w:numPr>
        <w:ind w:left="780" w:right="180"/>
        <w:contextualSpacing/>
        <w:rPr>
          <w:rFonts w:cstheme="minorHAnsi"/>
          <w:color w:val="000000" w:themeColor="text1"/>
          <w:sz w:val="24"/>
          <w:szCs w:val="24"/>
          <w:lang w:val="ru-RU"/>
        </w:rPr>
      </w:pPr>
      <w:r w:rsidRPr="002B3F0C">
        <w:rPr>
          <w:rFonts w:cstheme="minorHAnsi"/>
          <w:color w:val="000000" w:themeColor="text1"/>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196733" w:rsidRPr="002B3F0C" w:rsidRDefault="00CD6953">
      <w:pPr>
        <w:numPr>
          <w:ilvl w:val="0"/>
          <w:numId w:val="29"/>
        </w:numPr>
        <w:ind w:left="780" w:right="180"/>
        <w:contextualSpacing/>
        <w:rPr>
          <w:rFonts w:cstheme="minorHAnsi"/>
          <w:color w:val="000000" w:themeColor="text1"/>
          <w:sz w:val="24"/>
          <w:szCs w:val="24"/>
          <w:lang w:val="ru-RU"/>
        </w:rPr>
      </w:pPr>
      <w:r w:rsidRPr="002B3F0C">
        <w:rPr>
          <w:rFonts w:cstheme="minorHAnsi"/>
          <w:color w:val="000000" w:themeColor="text1"/>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196733" w:rsidRPr="002B3F0C" w:rsidRDefault="00CD6953">
      <w:pPr>
        <w:numPr>
          <w:ilvl w:val="0"/>
          <w:numId w:val="29"/>
        </w:numPr>
        <w:ind w:left="780" w:right="180"/>
        <w:contextualSpacing/>
        <w:rPr>
          <w:rFonts w:cstheme="minorHAnsi"/>
          <w:color w:val="000000" w:themeColor="text1"/>
          <w:sz w:val="24"/>
          <w:szCs w:val="24"/>
        </w:rPr>
      </w:pPr>
      <w:proofErr w:type="spellStart"/>
      <w:r w:rsidRPr="002B3F0C">
        <w:rPr>
          <w:rFonts w:cstheme="minorHAnsi"/>
          <w:color w:val="000000" w:themeColor="text1"/>
          <w:sz w:val="24"/>
          <w:szCs w:val="24"/>
        </w:rPr>
        <w:t>налоговые</w:t>
      </w:r>
      <w:proofErr w:type="spellEnd"/>
      <w:r w:rsidRPr="002B3F0C">
        <w:rPr>
          <w:rFonts w:cstheme="minorHAnsi"/>
          <w:color w:val="000000" w:themeColor="text1"/>
          <w:sz w:val="24"/>
          <w:szCs w:val="24"/>
        </w:rPr>
        <w:t xml:space="preserve"> </w:t>
      </w:r>
      <w:proofErr w:type="spellStart"/>
      <w:r w:rsidRPr="002B3F0C">
        <w:rPr>
          <w:rFonts w:cstheme="minorHAnsi"/>
          <w:color w:val="000000" w:themeColor="text1"/>
          <w:sz w:val="24"/>
          <w:szCs w:val="24"/>
        </w:rPr>
        <w:t>регистры</w:t>
      </w:r>
      <w:proofErr w:type="spellEnd"/>
      <w:r w:rsidRPr="002B3F0C">
        <w:rPr>
          <w:rFonts w:cstheme="minorHAnsi"/>
          <w:color w:val="000000" w:themeColor="text1"/>
          <w:sz w:val="24"/>
          <w:szCs w:val="24"/>
        </w:rPr>
        <w:t>;</w:t>
      </w:r>
    </w:p>
    <w:p w:rsidR="00196733" w:rsidRPr="002B3F0C" w:rsidRDefault="00CD6953">
      <w:pPr>
        <w:numPr>
          <w:ilvl w:val="0"/>
          <w:numId w:val="29"/>
        </w:numPr>
        <w:ind w:left="780" w:right="180"/>
        <w:contextualSpacing/>
        <w:rPr>
          <w:rFonts w:cstheme="minorHAnsi"/>
          <w:color w:val="000000" w:themeColor="text1"/>
          <w:sz w:val="24"/>
          <w:szCs w:val="24"/>
          <w:lang w:val="ru-RU"/>
        </w:rPr>
      </w:pPr>
      <w:r w:rsidRPr="002B3F0C">
        <w:rPr>
          <w:rFonts w:cstheme="minorHAnsi"/>
          <w:color w:val="000000" w:themeColor="text1"/>
          <w:sz w:val="24"/>
          <w:szCs w:val="24"/>
          <w:lang w:val="ru-RU"/>
        </w:rPr>
        <w:t>о задолженности учреждения, в том числе по кредитам и по уплате налогов;</w:t>
      </w:r>
    </w:p>
    <w:p w:rsidR="00196733" w:rsidRPr="002B3F0C" w:rsidRDefault="00CD6953">
      <w:pPr>
        <w:numPr>
          <w:ilvl w:val="0"/>
          <w:numId w:val="29"/>
        </w:numPr>
        <w:ind w:left="780" w:right="180"/>
        <w:contextualSpacing/>
        <w:rPr>
          <w:rFonts w:cstheme="minorHAnsi"/>
          <w:color w:val="000000" w:themeColor="text1"/>
          <w:sz w:val="24"/>
          <w:szCs w:val="24"/>
          <w:lang w:val="ru-RU"/>
        </w:rPr>
      </w:pPr>
      <w:r w:rsidRPr="002B3F0C">
        <w:rPr>
          <w:rFonts w:cstheme="minorHAnsi"/>
          <w:color w:val="000000" w:themeColor="text1"/>
          <w:sz w:val="24"/>
          <w:szCs w:val="24"/>
          <w:lang w:val="ru-RU"/>
        </w:rPr>
        <w:t>о состоянии лицевых и банковских счетов учреждения;</w:t>
      </w:r>
    </w:p>
    <w:p w:rsidR="00196733" w:rsidRPr="002B3F0C" w:rsidRDefault="00CD6953">
      <w:pPr>
        <w:numPr>
          <w:ilvl w:val="0"/>
          <w:numId w:val="29"/>
        </w:numPr>
        <w:ind w:left="780" w:right="180"/>
        <w:contextualSpacing/>
        <w:rPr>
          <w:rFonts w:cstheme="minorHAnsi"/>
          <w:color w:val="000000" w:themeColor="text1"/>
          <w:sz w:val="24"/>
          <w:szCs w:val="24"/>
          <w:lang w:val="ru-RU"/>
        </w:rPr>
      </w:pPr>
      <w:r w:rsidRPr="002B3F0C">
        <w:rPr>
          <w:rFonts w:cstheme="minorHAnsi"/>
          <w:color w:val="000000" w:themeColor="text1"/>
          <w:sz w:val="24"/>
          <w:szCs w:val="24"/>
          <w:lang w:val="ru-RU"/>
        </w:rPr>
        <w:t>о выполнении утвержденного государственного задания.</w:t>
      </w:r>
    </w:p>
    <w:p w:rsidR="00196733" w:rsidRPr="002B3F0C" w:rsidRDefault="00CD6953">
      <w:pPr>
        <w:numPr>
          <w:ilvl w:val="0"/>
          <w:numId w:val="29"/>
        </w:numPr>
        <w:ind w:left="780" w:right="180"/>
        <w:contextualSpacing/>
        <w:rPr>
          <w:rFonts w:cstheme="minorHAnsi"/>
          <w:color w:val="000000" w:themeColor="text1"/>
          <w:sz w:val="24"/>
          <w:szCs w:val="24"/>
          <w:lang w:val="ru-RU"/>
        </w:rPr>
      </w:pPr>
      <w:r w:rsidRPr="002B3F0C">
        <w:rPr>
          <w:rFonts w:cstheme="minorHAnsi"/>
          <w:color w:val="000000" w:themeColor="text1"/>
          <w:sz w:val="24"/>
          <w:szCs w:val="24"/>
          <w:lang w:val="ru-RU"/>
        </w:rPr>
        <w:t>по учету зарплаты и по персонифицированному учету;</w:t>
      </w:r>
    </w:p>
    <w:p w:rsidR="00196733" w:rsidRPr="002B3F0C" w:rsidRDefault="00CD6953">
      <w:pPr>
        <w:numPr>
          <w:ilvl w:val="0"/>
          <w:numId w:val="29"/>
        </w:numPr>
        <w:ind w:left="780" w:right="180"/>
        <w:contextualSpacing/>
        <w:rPr>
          <w:rFonts w:cstheme="minorHAnsi"/>
          <w:color w:val="000000" w:themeColor="text1"/>
          <w:sz w:val="24"/>
          <w:szCs w:val="24"/>
          <w:lang w:val="ru-RU"/>
        </w:rPr>
      </w:pPr>
      <w:r w:rsidRPr="002B3F0C">
        <w:rPr>
          <w:rFonts w:cstheme="minorHAnsi"/>
          <w:color w:val="000000" w:themeColor="text1"/>
          <w:sz w:val="24"/>
          <w:szCs w:val="24"/>
          <w:lang w:val="ru-RU"/>
        </w:rPr>
        <w:t>договоры с поставщиками и подрядчиками, контрагентами, аренды и т. д.;</w:t>
      </w:r>
    </w:p>
    <w:p w:rsidR="00196733" w:rsidRPr="002B3F0C" w:rsidRDefault="00CD6953">
      <w:pPr>
        <w:numPr>
          <w:ilvl w:val="0"/>
          <w:numId w:val="29"/>
        </w:numPr>
        <w:ind w:left="780" w:right="180"/>
        <w:contextualSpacing/>
        <w:rPr>
          <w:rFonts w:cstheme="minorHAnsi"/>
          <w:color w:val="000000" w:themeColor="text1"/>
          <w:sz w:val="24"/>
          <w:szCs w:val="24"/>
          <w:lang w:val="ru-RU"/>
        </w:rPr>
      </w:pPr>
      <w:r w:rsidRPr="002B3F0C">
        <w:rPr>
          <w:rFonts w:cstheme="minorHAnsi"/>
          <w:color w:val="000000" w:themeColor="text1"/>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196733" w:rsidRPr="002B3F0C" w:rsidRDefault="00CD6953">
      <w:pPr>
        <w:numPr>
          <w:ilvl w:val="0"/>
          <w:numId w:val="29"/>
        </w:numPr>
        <w:ind w:left="780" w:right="180"/>
        <w:contextualSpacing/>
        <w:rPr>
          <w:rFonts w:cstheme="minorHAnsi"/>
          <w:color w:val="000000" w:themeColor="text1"/>
          <w:sz w:val="24"/>
          <w:szCs w:val="24"/>
          <w:lang w:val="ru-RU"/>
        </w:rPr>
      </w:pPr>
      <w:r w:rsidRPr="002B3F0C">
        <w:rPr>
          <w:rFonts w:cstheme="minorHAnsi"/>
          <w:color w:val="000000" w:themeColor="text1"/>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196733" w:rsidRPr="002B3F0C" w:rsidRDefault="00CD6953">
      <w:pPr>
        <w:numPr>
          <w:ilvl w:val="0"/>
          <w:numId w:val="29"/>
        </w:numPr>
        <w:ind w:left="780" w:right="180"/>
        <w:contextualSpacing/>
        <w:rPr>
          <w:rFonts w:cstheme="minorHAnsi"/>
          <w:color w:val="000000" w:themeColor="text1"/>
          <w:sz w:val="24"/>
          <w:szCs w:val="24"/>
          <w:lang w:val="ru-RU"/>
        </w:rPr>
      </w:pPr>
      <w:r w:rsidRPr="002B3F0C">
        <w:rPr>
          <w:rFonts w:cstheme="minorHAnsi"/>
          <w:color w:val="000000" w:themeColor="text1"/>
          <w:sz w:val="24"/>
          <w:szCs w:val="24"/>
          <w:lang w:val="ru-RU"/>
        </w:rPr>
        <w:t>об основных средствах, нематериальных активах и товарно-материальных ценностях;</w:t>
      </w:r>
    </w:p>
    <w:p w:rsidR="00196733" w:rsidRPr="002B3F0C" w:rsidRDefault="00CD6953">
      <w:pPr>
        <w:numPr>
          <w:ilvl w:val="0"/>
          <w:numId w:val="29"/>
        </w:numPr>
        <w:ind w:left="780" w:right="180"/>
        <w:contextualSpacing/>
        <w:rPr>
          <w:rFonts w:cstheme="minorHAnsi"/>
          <w:color w:val="000000" w:themeColor="text1"/>
          <w:sz w:val="24"/>
          <w:szCs w:val="24"/>
          <w:lang w:val="ru-RU"/>
        </w:rPr>
      </w:pPr>
      <w:r w:rsidRPr="002B3F0C">
        <w:rPr>
          <w:rFonts w:cstheme="minorHAnsi"/>
          <w:color w:val="000000" w:themeColor="text1"/>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196733" w:rsidRPr="002B3F0C" w:rsidRDefault="00CD6953">
      <w:pPr>
        <w:numPr>
          <w:ilvl w:val="0"/>
          <w:numId w:val="29"/>
        </w:numPr>
        <w:ind w:left="780" w:right="180"/>
        <w:contextualSpacing/>
        <w:rPr>
          <w:rFonts w:cstheme="minorHAnsi"/>
          <w:color w:val="000000" w:themeColor="text1"/>
          <w:sz w:val="24"/>
          <w:szCs w:val="24"/>
          <w:lang w:val="ru-RU"/>
        </w:rPr>
      </w:pPr>
      <w:r w:rsidRPr="002B3F0C">
        <w:rPr>
          <w:rFonts w:cstheme="minorHAnsi"/>
          <w:color w:val="000000" w:themeColor="text1"/>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196733" w:rsidRPr="002B3F0C" w:rsidRDefault="00CD6953">
      <w:pPr>
        <w:numPr>
          <w:ilvl w:val="0"/>
          <w:numId w:val="29"/>
        </w:numPr>
        <w:ind w:left="780" w:right="180"/>
        <w:contextualSpacing/>
        <w:rPr>
          <w:rFonts w:cstheme="minorHAnsi"/>
          <w:color w:val="000000" w:themeColor="text1"/>
          <w:sz w:val="24"/>
          <w:szCs w:val="24"/>
        </w:rPr>
      </w:pPr>
      <w:proofErr w:type="spellStart"/>
      <w:r w:rsidRPr="002B3F0C">
        <w:rPr>
          <w:rFonts w:cstheme="minorHAnsi"/>
          <w:color w:val="000000" w:themeColor="text1"/>
          <w:sz w:val="24"/>
          <w:szCs w:val="24"/>
        </w:rPr>
        <w:t>акты</w:t>
      </w:r>
      <w:proofErr w:type="spellEnd"/>
      <w:r w:rsidRPr="002B3F0C">
        <w:rPr>
          <w:rFonts w:cstheme="minorHAnsi"/>
          <w:color w:val="000000" w:themeColor="text1"/>
          <w:sz w:val="24"/>
          <w:szCs w:val="24"/>
        </w:rPr>
        <w:t xml:space="preserve"> </w:t>
      </w:r>
      <w:proofErr w:type="spellStart"/>
      <w:r w:rsidRPr="002B3F0C">
        <w:rPr>
          <w:rFonts w:cstheme="minorHAnsi"/>
          <w:color w:val="000000" w:themeColor="text1"/>
          <w:sz w:val="24"/>
          <w:szCs w:val="24"/>
        </w:rPr>
        <w:t>ревизий</w:t>
      </w:r>
      <w:proofErr w:type="spellEnd"/>
      <w:r w:rsidRPr="002B3F0C">
        <w:rPr>
          <w:rFonts w:cstheme="minorHAnsi"/>
          <w:color w:val="000000" w:themeColor="text1"/>
          <w:sz w:val="24"/>
          <w:szCs w:val="24"/>
        </w:rPr>
        <w:t xml:space="preserve"> и </w:t>
      </w:r>
      <w:proofErr w:type="spellStart"/>
      <w:r w:rsidRPr="002B3F0C">
        <w:rPr>
          <w:rFonts w:cstheme="minorHAnsi"/>
          <w:color w:val="000000" w:themeColor="text1"/>
          <w:sz w:val="24"/>
          <w:szCs w:val="24"/>
        </w:rPr>
        <w:t>проверок</w:t>
      </w:r>
      <w:proofErr w:type="spellEnd"/>
      <w:r w:rsidRPr="002B3F0C">
        <w:rPr>
          <w:rFonts w:cstheme="minorHAnsi"/>
          <w:color w:val="000000" w:themeColor="text1"/>
          <w:sz w:val="24"/>
          <w:szCs w:val="24"/>
        </w:rPr>
        <w:t>;</w:t>
      </w:r>
    </w:p>
    <w:p w:rsidR="00196733" w:rsidRPr="002B3F0C" w:rsidRDefault="00CD6953">
      <w:pPr>
        <w:numPr>
          <w:ilvl w:val="0"/>
          <w:numId w:val="29"/>
        </w:numPr>
        <w:ind w:left="780" w:right="180"/>
        <w:contextualSpacing/>
        <w:rPr>
          <w:rFonts w:cstheme="minorHAnsi"/>
          <w:color w:val="000000" w:themeColor="text1"/>
          <w:sz w:val="24"/>
          <w:szCs w:val="24"/>
          <w:lang w:val="ru-RU"/>
        </w:rPr>
      </w:pPr>
      <w:r w:rsidRPr="002B3F0C">
        <w:rPr>
          <w:rFonts w:cstheme="minorHAnsi"/>
          <w:color w:val="000000" w:themeColor="text1"/>
          <w:sz w:val="24"/>
          <w:szCs w:val="24"/>
          <w:lang w:val="ru-RU"/>
        </w:rPr>
        <w:t>материалы о недостачах и хищениях, переданных и не переданных в правоохранительные органы;</w:t>
      </w:r>
    </w:p>
    <w:p w:rsidR="00196733" w:rsidRPr="002B3F0C" w:rsidRDefault="00CD6953">
      <w:pPr>
        <w:numPr>
          <w:ilvl w:val="0"/>
          <w:numId w:val="29"/>
        </w:numPr>
        <w:ind w:left="780" w:right="180"/>
        <w:contextualSpacing/>
        <w:rPr>
          <w:rFonts w:cstheme="minorHAnsi"/>
          <w:color w:val="000000" w:themeColor="text1"/>
          <w:sz w:val="24"/>
          <w:szCs w:val="24"/>
        </w:rPr>
      </w:pPr>
      <w:proofErr w:type="spellStart"/>
      <w:r w:rsidRPr="002B3F0C">
        <w:rPr>
          <w:rFonts w:cstheme="minorHAnsi"/>
          <w:color w:val="000000" w:themeColor="text1"/>
          <w:sz w:val="24"/>
          <w:szCs w:val="24"/>
        </w:rPr>
        <w:t>бланки</w:t>
      </w:r>
      <w:proofErr w:type="spellEnd"/>
      <w:r w:rsidRPr="002B3F0C">
        <w:rPr>
          <w:rFonts w:cstheme="minorHAnsi"/>
          <w:color w:val="000000" w:themeColor="text1"/>
          <w:sz w:val="24"/>
          <w:szCs w:val="24"/>
        </w:rPr>
        <w:t xml:space="preserve"> </w:t>
      </w:r>
      <w:proofErr w:type="spellStart"/>
      <w:r w:rsidRPr="002B3F0C">
        <w:rPr>
          <w:rFonts w:cstheme="minorHAnsi"/>
          <w:color w:val="000000" w:themeColor="text1"/>
          <w:sz w:val="24"/>
          <w:szCs w:val="24"/>
        </w:rPr>
        <w:t>строгой</w:t>
      </w:r>
      <w:proofErr w:type="spellEnd"/>
      <w:r w:rsidRPr="002B3F0C">
        <w:rPr>
          <w:rFonts w:cstheme="minorHAnsi"/>
          <w:color w:val="000000" w:themeColor="text1"/>
          <w:sz w:val="24"/>
          <w:szCs w:val="24"/>
        </w:rPr>
        <w:t xml:space="preserve"> </w:t>
      </w:r>
      <w:proofErr w:type="spellStart"/>
      <w:r w:rsidRPr="002B3F0C">
        <w:rPr>
          <w:rFonts w:cstheme="minorHAnsi"/>
          <w:color w:val="000000" w:themeColor="text1"/>
          <w:sz w:val="24"/>
          <w:szCs w:val="24"/>
        </w:rPr>
        <w:t>отчетности</w:t>
      </w:r>
      <w:proofErr w:type="spellEnd"/>
      <w:r w:rsidRPr="002B3F0C">
        <w:rPr>
          <w:rFonts w:cstheme="minorHAnsi"/>
          <w:color w:val="000000" w:themeColor="text1"/>
          <w:sz w:val="24"/>
          <w:szCs w:val="24"/>
        </w:rPr>
        <w:t>;</w:t>
      </w:r>
    </w:p>
    <w:p w:rsidR="00196733" w:rsidRPr="002B3F0C" w:rsidRDefault="00CD6953">
      <w:pPr>
        <w:numPr>
          <w:ilvl w:val="0"/>
          <w:numId w:val="29"/>
        </w:numPr>
        <w:ind w:left="780" w:right="180"/>
        <w:rPr>
          <w:rFonts w:cstheme="minorHAnsi"/>
          <w:color w:val="000000" w:themeColor="text1"/>
          <w:sz w:val="24"/>
          <w:szCs w:val="24"/>
          <w:lang w:val="ru-RU"/>
        </w:rPr>
      </w:pPr>
      <w:r w:rsidRPr="002B3F0C">
        <w:rPr>
          <w:rFonts w:cstheme="minorHAnsi"/>
          <w:color w:val="000000" w:themeColor="text1"/>
          <w:sz w:val="24"/>
          <w:szCs w:val="24"/>
          <w:lang w:val="ru-RU"/>
        </w:rPr>
        <w:t>иная бухгалтерская документация, свидетельствующая о деятельности учреждения.</w:t>
      </w:r>
    </w:p>
    <w:p w:rsidR="00196733" w:rsidRPr="002B3F0C" w:rsidRDefault="00CD6953">
      <w:pPr>
        <w:rPr>
          <w:rFonts w:cstheme="minorHAnsi"/>
          <w:color w:val="000000" w:themeColor="text1"/>
          <w:sz w:val="24"/>
          <w:szCs w:val="24"/>
          <w:lang w:val="ru-RU"/>
        </w:rPr>
      </w:pPr>
      <w:r w:rsidRPr="002B3F0C">
        <w:rPr>
          <w:rFonts w:cstheme="minorHAnsi"/>
          <w:color w:val="000000" w:themeColor="text1"/>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196733" w:rsidRPr="002B3F0C" w:rsidRDefault="00CD6953">
      <w:pPr>
        <w:rPr>
          <w:rFonts w:cstheme="minorHAnsi"/>
          <w:color w:val="000000" w:themeColor="text1"/>
          <w:sz w:val="24"/>
          <w:szCs w:val="24"/>
          <w:lang w:val="ru-RU"/>
        </w:rPr>
      </w:pPr>
      <w:r w:rsidRPr="002B3F0C">
        <w:rPr>
          <w:rFonts w:cstheme="minorHAnsi"/>
          <w:color w:val="000000" w:themeColor="text1"/>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196733" w:rsidRPr="002B3F0C" w:rsidRDefault="00CD6953">
      <w:pPr>
        <w:rPr>
          <w:rFonts w:cstheme="minorHAnsi"/>
          <w:color w:val="000000" w:themeColor="text1"/>
          <w:sz w:val="24"/>
          <w:szCs w:val="24"/>
          <w:lang w:val="ru-RU"/>
        </w:rPr>
      </w:pPr>
      <w:r w:rsidRPr="002B3F0C">
        <w:rPr>
          <w:rFonts w:cstheme="minorHAnsi"/>
          <w:color w:val="000000" w:themeColor="text1"/>
          <w:sz w:val="24"/>
          <w:szCs w:val="24"/>
          <w:lang w:val="ru-RU"/>
        </w:rPr>
        <w:t>7. Акт приема-передачи оформляется в последний рабочий день увольняемого лица в учреждении.</w:t>
      </w:r>
    </w:p>
    <w:p w:rsidR="00196733" w:rsidRPr="002B3F0C" w:rsidRDefault="00CD6953">
      <w:pPr>
        <w:rPr>
          <w:rFonts w:cstheme="minorHAnsi"/>
          <w:color w:val="000000" w:themeColor="text1"/>
          <w:sz w:val="24"/>
          <w:szCs w:val="24"/>
          <w:lang w:val="ru-RU"/>
        </w:rPr>
      </w:pPr>
      <w:r w:rsidRPr="002B3F0C">
        <w:rPr>
          <w:rFonts w:cstheme="minorHAnsi"/>
          <w:color w:val="000000" w:themeColor="text1"/>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tbl>
      <w:tblPr>
        <w:tblW w:w="0" w:type="auto"/>
        <w:tblCellMar>
          <w:top w:w="15" w:type="dxa"/>
          <w:left w:w="15" w:type="dxa"/>
          <w:bottom w:w="15" w:type="dxa"/>
          <w:right w:w="15" w:type="dxa"/>
        </w:tblCellMar>
        <w:tblLook w:val="0600"/>
      </w:tblPr>
      <w:tblGrid>
        <w:gridCol w:w="4820"/>
        <w:gridCol w:w="2460"/>
        <w:gridCol w:w="3980"/>
      </w:tblGrid>
      <w:tr w:rsidR="00196733" w:rsidRPr="002B3F0C">
        <w:tc>
          <w:tcPr>
            <w:tcW w:w="0" w:type="auto"/>
            <w:tcMar>
              <w:top w:w="75" w:type="dxa"/>
              <w:left w:w="75" w:type="dxa"/>
              <w:bottom w:w="75" w:type="dxa"/>
              <w:right w:w="75" w:type="dxa"/>
            </w:tcMar>
            <w:vAlign w:val="bottom"/>
          </w:tcPr>
          <w:p w:rsidR="00196733" w:rsidRPr="002B3F0C" w:rsidRDefault="00CD6953">
            <w:pPr>
              <w:ind w:left="75" w:right="75"/>
              <w:rPr>
                <w:rFonts w:cstheme="minorHAnsi"/>
                <w:color w:val="000000" w:themeColor="text1"/>
                <w:sz w:val="24"/>
                <w:szCs w:val="24"/>
              </w:rPr>
            </w:pPr>
            <w:proofErr w:type="spellStart"/>
            <w:r w:rsidRPr="002B3F0C">
              <w:rPr>
                <w:rFonts w:cstheme="minorHAnsi"/>
                <w:color w:val="000000" w:themeColor="text1"/>
                <w:sz w:val="24"/>
                <w:szCs w:val="24"/>
              </w:rPr>
              <w:t>Главный</w:t>
            </w:r>
            <w:proofErr w:type="spellEnd"/>
            <w:r w:rsidRPr="002B3F0C">
              <w:rPr>
                <w:rFonts w:cstheme="minorHAnsi"/>
                <w:color w:val="000000" w:themeColor="text1"/>
                <w:sz w:val="24"/>
                <w:szCs w:val="24"/>
              </w:rPr>
              <w:t xml:space="preserve"> </w:t>
            </w:r>
            <w:proofErr w:type="spellStart"/>
            <w:r w:rsidRPr="002B3F0C">
              <w:rPr>
                <w:rFonts w:cstheme="minorHAnsi"/>
                <w:color w:val="000000" w:themeColor="text1"/>
                <w:sz w:val="24"/>
                <w:szCs w:val="24"/>
              </w:rPr>
              <w:t>бухгалтер</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196733" w:rsidRPr="002B3F0C" w:rsidRDefault="00196733">
            <w:pPr>
              <w:ind w:left="75" w:right="75"/>
              <w:rPr>
                <w:rFonts w:cstheme="minorHAnsi"/>
                <w:color w:val="000000" w:themeColor="text1"/>
                <w:sz w:val="24"/>
                <w:szCs w:val="24"/>
              </w:rPr>
            </w:pPr>
          </w:p>
        </w:tc>
        <w:tc>
          <w:tcPr>
            <w:tcW w:w="0" w:type="auto"/>
            <w:tcMar>
              <w:top w:w="75" w:type="dxa"/>
              <w:left w:w="75" w:type="dxa"/>
              <w:bottom w:w="75" w:type="dxa"/>
              <w:right w:w="75" w:type="dxa"/>
            </w:tcMar>
            <w:vAlign w:val="bottom"/>
          </w:tcPr>
          <w:p w:rsidR="00196733" w:rsidRPr="002B3F0C" w:rsidRDefault="00D55BEE">
            <w:pPr>
              <w:rPr>
                <w:rFonts w:cstheme="minorHAnsi"/>
                <w:color w:val="000000" w:themeColor="text1"/>
                <w:sz w:val="24"/>
                <w:szCs w:val="24"/>
                <w:lang w:val="ru-RU"/>
              </w:rPr>
            </w:pPr>
            <w:proofErr w:type="spellStart"/>
            <w:r w:rsidRPr="002B3F0C">
              <w:rPr>
                <w:rFonts w:cstheme="minorHAnsi"/>
                <w:color w:val="000000" w:themeColor="text1"/>
                <w:sz w:val="24"/>
                <w:szCs w:val="24"/>
                <w:lang w:val="ru-RU"/>
              </w:rPr>
              <w:t>Е.С.Стрельцова</w:t>
            </w:r>
            <w:proofErr w:type="spellEnd"/>
          </w:p>
        </w:tc>
      </w:tr>
      <w:tr w:rsidR="00196733" w:rsidRPr="002B3F0C">
        <w:tc>
          <w:tcPr>
            <w:tcW w:w="4820" w:type="dxa"/>
            <w:tcMar>
              <w:top w:w="75" w:type="dxa"/>
              <w:left w:w="75" w:type="dxa"/>
              <w:bottom w:w="75" w:type="dxa"/>
              <w:right w:w="75" w:type="dxa"/>
            </w:tcMar>
            <w:vAlign w:val="center"/>
          </w:tcPr>
          <w:p w:rsidR="00196733" w:rsidRPr="002B3F0C" w:rsidRDefault="00196733">
            <w:pPr>
              <w:ind w:left="75" w:right="75"/>
              <w:rPr>
                <w:rFonts w:cstheme="minorHAnsi"/>
                <w:color w:val="000000" w:themeColor="text1"/>
                <w:sz w:val="24"/>
                <w:szCs w:val="24"/>
              </w:rPr>
            </w:pPr>
          </w:p>
        </w:tc>
        <w:tc>
          <w:tcPr>
            <w:tcW w:w="2460" w:type="dxa"/>
            <w:tcMar>
              <w:top w:w="75" w:type="dxa"/>
              <w:left w:w="75" w:type="dxa"/>
              <w:bottom w:w="75" w:type="dxa"/>
              <w:right w:w="75" w:type="dxa"/>
            </w:tcMar>
            <w:vAlign w:val="center"/>
          </w:tcPr>
          <w:p w:rsidR="00196733" w:rsidRPr="002B3F0C" w:rsidRDefault="00196733">
            <w:pPr>
              <w:ind w:left="75" w:right="75"/>
              <w:rPr>
                <w:rFonts w:cstheme="minorHAnsi"/>
                <w:color w:val="000000" w:themeColor="text1"/>
                <w:sz w:val="24"/>
                <w:szCs w:val="24"/>
              </w:rPr>
            </w:pPr>
          </w:p>
        </w:tc>
        <w:tc>
          <w:tcPr>
            <w:tcW w:w="3980" w:type="dxa"/>
            <w:tcMar>
              <w:top w:w="75" w:type="dxa"/>
              <w:left w:w="75" w:type="dxa"/>
              <w:bottom w:w="75" w:type="dxa"/>
              <w:right w:w="75" w:type="dxa"/>
            </w:tcMar>
            <w:vAlign w:val="center"/>
          </w:tcPr>
          <w:p w:rsidR="00196733" w:rsidRPr="002B3F0C" w:rsidRDefault="00196733">
            <w:pPr>
              <w:ind w:left="75" w:right="75"/>
              <w:rPr>
                <w:rFonts w:cstheme="minorHAnsi"/>
                <w:color w:val="000000" w:themeColor="text1"/>
                <w:sz w:val="24"/>
                <w:szCs w:val="24"/>
              </w:rPr>
            </w:pPr>
          </w:p>
        </w:tc>
      </w:tr>
    </w:tbl>
    <w:p w:rsidR="00196733" w:rsidRPr="001D7C76" w:rsidRDefault="00196733">
      <w:pPr>
        <w:rPr>
          <w:rFonts w:cstheme="minorHAnsi"/>
          <w:color w:val="000000" w:themeColor="text1"/>
          <w:sz w:val="28"/>
          <w:szCs w:val="28"/>
        </w:rPr>
      </w:pPr>
    </w:p>
    <w:sectPr w:rsidR="00196733" w:rsidRPr="001D7C76" w:rsidSect="002B3F0C">
      <w:pgSz w:w="12240" w:h="15840"/>
      <w:pgMar w:top="426" w:right="333" w:bottom="426"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7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B75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160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95D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E27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032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3237D9"/>
    <w:multiLevelType w:val="hybridMultilevel"/>
    <w:tmpl w:val="7A2C4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8C29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2A70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3334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17A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341D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EB66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1A63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AB70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018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8C39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3A35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8B4C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C377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3C0D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2A33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F450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6B43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357F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8F19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8927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A27C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5C33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9D63BF"/>
    <w:multiLevelType w:val="multilevel"/>
    <w:tmpl w:val="BF28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A66A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5"/>
  </w:num>
  <w:num w:numId="4">
    <w:abstractNumId w:val="14"/>
  </w:num>
  <w:num w:numId="5">
    <w:abstractNumId w:val="28"/>
  </w:num>
  <w:num w:numId="6">
    <w:abstractNumId w:val="19"/>
  </w:num>
  <w:num w:numId="7">
    <w:abstractNumId w:val="1"/>
  </w:num>
  <w:num w:numId="8">
    <w:abstractNumId w:val="27"/>
  </w:num>
  <w:num w:numId="9">
    <w:abstractNumId w:val="3"/>
  </w:num>
  <w:num w:numId="10">
    <w:abstractNumId w:val="13"/>
  </w:num>
  <w:num w:numId="11">
    <w:abstractNumId w:val="24"/>
  </w:num>
  <w:num w:numId="12">
    <w:abstractNumId w:val="12"/>
  </w:num>
  <w:num w:numId="13">
    <w:abstractNumId w:val="23"/>
  </w:num>
  <w:num w:numId="14">
    <w:abstractNumId w:val="11"/>
  </w:num>
  <w:num w:numId="15">
    <w:abstractNumId w:val="0"/>
  </w:num>
  <w:num w:numId="16">
    <w:abstractNumId w:val="31"/>
  </w:num>
  <w:num w:numId="17">
    <w:abstractNumId w:val="25"/>
  </w:num>
  <w:num w:numId="18">
    <w:abstractNumId w:val="5"/>
  </w:num>
  <w:num w:numId="19">
    <w:abstractNumId w:val="16"/>
  </w:num>
  <w:num w:numId="20">
    <w:abstractNumId w:val="9"/>
  </w:num>
  <w:num w:numId="21">
    <w:abstractNumId w:val="10"/>
  </w:num>
  <w:num w:numId="22">
    <w:abstractNumId w:val="26"/>
  </w:num>
  <w:num w:numId="23">
    <w:abstractNumId w:val="7"/>
  </w:num>
  <w:num w:numId="24">
    <w:abstractNumId w:val="29"/>
  </w:num>
  <w:num w:numId="25">
    <w:abstractNumId w:val="2"/>
  </w:num>
  <w:num w:numId="26">
    <w:abstractNumId w:val="20"/>
  </w:num>
  <w:num w:numId="27">
    <w:abstractNumId w:val="4"/>
  </w:num>
  <w:num w:numId="28">
    <w:abstractNumId w:val="22"/>
  </w:num>
  <w:num w:numId="29">
    <w:abstractNumId w:val="18"/>
  </w:num>
  <w:num w:numId="30">
    <w:abstractNumId w:val="6"/>
  </w:num>
  <w:num w:numId="31">
    <w:abstractNumId w:val="30"/>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ignoreMixedContent/>
  <w:compat/>
  <w:rsids>
    <w:rsidRoot w:val="005A05CE"/>
    <w:rsid w:val="00163025"/>
    <w:rsid w:val="00196733"/>
    <w:rsid w:val="001D7C76"/>
    <w:rsid w:val="001F62C4"/>
    <w:rsid w:val="00232C5C"/>
    <w:rsid w:val="0023414F"/>
    <w:rsid w:val="002B3F0C"/>
    <w:rsid w:val="002D33B1"/>
    <w:rsid w:val="002D3591"/>
    <w:rsid w:val="003514A0"/>
    <w:rsid w:val="003A2F6B"/>
    <w:rsid w:val="003B2AB1"/>
    <w:rsid w:val="003C5E96"/>
    <w:rsid w:val="004F7E17"/>
    <w:rsid w:val="005A05CE"/>
    <w:rsid w:val="00653AF6"/>
    <w:rsid w:val="00A94D18"/>
    <w:rsid w:val="00AA2EFF"/>
    <w:rsid w:val="00B167FE"/>
    <w:rsid w:val="00B3762C"/>
    <w:rsid w:val="00B73A5A"/>
    <w:rsid w:val="00B75722"/>
    <w:rsid w:val="00C32EE5"/>
    <w:rsid w:val="00C668BE"/>
    <w:rsid w:val="00CD6953"/>
    <w:rsid w:val="00D55BEE"/>
    <w:rsid w:val="00E438A1"/>
    <w:rsid w:val="00F01E19"/>
    <w:rsid w:val="00F90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fill">
    <w:name w:val="fill"/>
    <w:basedOn w:val="a0"/>
    <w:rsid w:val="00F90670"/>
    <w:rPr>
      <w:b/>
      <w:bCs/>
      <w:i/>
      <w:iCs/>
      <w:color w:val="FF0000"/>
    </w:rPr>
  </w:style>
  <w:style w:type="paragraph" w:styleId="a3">
    <w:name w:val="Normal (Web)"/>
    <w:basedOn w:val="a"/>
    <w:uiPriority w:val="99"/>
    <w:unhideWhenUsed/>
    <w:rsid w:val="00F90670"/>
    <w:rPr>
      <w:rFonts w:ascii="Arial" w:eastAsia="Times New Roman" w:hAnsi="Arial" w:cs="Arial"/>
      <w:sz w:val="20"/>
      <w:szCs w:val="20"/>
      <w:lang w:val="ru-RU" w:eastAsia="ru-RU"/>
    </w:rPr>
  </w:style>
  <w:style w:type="paragraph" w:styleId="a4">
    <w:name w:val="List Paragraph"/>
    <w:basedOn w:val="a"/>
    <w:uiPriority w:val="34"/>
    <w:qFormat/>
    <w:rsid w:val="00F90670"/>
    <w:pPr>
      <w:ind w:left="720"/>
      <w:contextualSpacing/>
    </w:pPr>
  </w:style>
  <w:style w:type="paragraph" w:styleId="a5">
    <w:name w:val="No Spacing"/>
    <w:uiPriority w:val="1"/>
    <w:qFormat/>
    <w:rsid w:val="00C32EE5"/>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7969</Words>
  <Characters>45426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Departament</Company>
  <LinksUpToDate>false</LinksUpToDate>
  <CharactersWithSpaces>53289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user2</cp:lastModifiedBy>
  <cp:revision>6</cp:revision>
  <cp:lastPrinted>2020-01-21T07:34:00Z</cp:lastPrinted>
  <dcterms:created xsi:type="dcterms:W3CDTF">2020-01-20T13:45:00Z</dcterms:created>
  <dcterms:modified xsi:type="dcterms:W3CDTF">2020-01-21T07:35:00Z</dcterms:modified>
</cp:coreProperties>
</file>